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F170C4" w14:textId="77777777" w:rsidR="004654A0" w:rsidRPr="004654A0" w:rsidRDefault="004654A0" w:rsidP="004654A0">
      <w:pPr>
        <w:pStyle w:val="Heading1"/>
        <w:jc w:val="right"/>
        <w:rPr>
          <w:rFonts w:asciiTheme="minorHAnsi" w:hAnsiTheme="minorHAnsi" w:cstheme="minorHAnsi"/>
          <w:szCs w:val="44"/>
        </w:rPr>
      </w:pPr>
      <w:r w:rsidRPr="004654A0">
        <w:rPr>
          <w:rFonts w:asciiTheme="minorHAnsi" w:hAnsiTheme="minorHAnsi" w:cstheme="minorHAnsi"/>
          <w:szCs w:val="44"/>
          <w:rtl/>
        </w:rPr>
        <w:t>الملحق 4: نموذج اختصاصات المُيسّر</w:t>
      </w:r>
    </w:p>
    <w:p w14:paraId="2E7FD317" w14:textId="77777777" w:rsidR="004654A0" w:rsidRPr="004654A0" w:rsidRDefault="004654A0" w:rsidP="004654A0">
      <w:pPr>
        <w:bidi/>
        <w:spacing w:after="0"/>
        <w:jc w:val="both"/>
        <w:textAlignment w:val="baseline"/>
        <w:rPr>
          <w:rStyle w:val="normaltextrun"/>
          <w:rFonts w:eastAsia="Times New Roman" w:cstheme="minorHAnsi"/>
          <w:color w:val="1F3864" w:themeColor="accent1" w:themeShade="80"/>
          <w:sz w:val="24"/>
          <w:szCs w:val="24"/>
          <w:lang w:val="en-GB"/>
        </w:rPr>
      </w:pPr>
      <w:r w:rsidRPr="004654A0">
        <w:rPr>
          <w:rStyle w:val="normaltextrun"/>
          <w:rFonts w:cstheme="minorHAnsi" w:hint="cs"/>
          <w:color w:val="EC531E"/>
          <w:sz w:val="24"/>
          <w:szCs w:val="24"/>
          <w:rtl/>
          <w:lang w:eastAsia="ar" w:bidi="ar-MA"/>
        </w:rPr>
        <w:t>ملاحظة أولية: تعتبر هذه الاختصاصات ذات صلة خاصة بالميسّرين الذين تم توظيفهم من خلال برنامج دعم الإدارة المتكاملة للموارد المائية في إطار الهدف 6 من أهداف التنمية المستدامة (المميَّزة بالنص الأحمر).</w:t>
      </w:r>
      <w:r>
        <w:rPr>
          <w:rStyle w:val="normaltextrun"/>
          <w:color w:val="ED7D31" w:themeColor="accent2"/>
          <w:rtl/>
          <w:lang w:eastAsia="ar" w:bidi="ar-MA"/>
        </w:rPr>
        <w:t xml:space="preserve"> </w:t>
      </w:r>
      <w:r w:rsidRPr="004654A0">
        <w:rPr>
          <w:rStyle w:val="normaltextrun"/>
          <w:rFonts w:cstheme="minorHAnsi" w:hint="cs"/>
          <w:color w:val="1F3864" w:themeColor="accent1" w:themeShade="80"/>
          <w:sz w:val="24"/>
          <w:szCs w:val="24"/>
          <w:rtl/>
          <w:lang w:eastAsia="ar" w:bidi="ar-MA"/>
        </w:rPr>
        <w:t>يمكن لجهات التنسيق الأخرى استخدام النموذج وتعديله وفقاً لأغراضهم.</w:t>
      </w:r>
    </w:p>
    <w:p w14:paraId="78D1E28F" w14:textId="77777777" w:rsidR="004654A0" w:rsidRDefault="004654A0" w:rsidP="004654A0">
      <w:pPr>
        <w:pStyle w:val="Heading4"/>
        <w:jc w:val="right"/>
        <w:rPr>
          <w:rStyle w:val="normaltextrun"/>
          <w:color w:val="F39371"/>
          <w:sz w:val="28"/>
        </w:rPr>
      </w:pPr>
      <w:r>
        <w:rPr>
          <w:rStyle w:val="normaltextrun"/>
          <w:color w:val="F39371"/>
          <w:sz w:val="28"/>
          <w:rtl/>
        </w:rPr>
        <w:t>الإطار الزمني والنواتج المستهدفة</w:t>
      </w:r>
    </w:p>
    <w:p w14:paraId="26ED738C" w14:textId="77777777" w:rsidR="004654A0" w:rsidRPr="004654A0" w:rsidRDefault="004654A0" w:rsidP="004654A0">
      <w:pPr>
        <w:bidi/>
        <w:spacing w:after="0"/>
        <w:jc w:val="both"/>
        <w:textAlignment w:val="baseline"/>
        <w:rPr>
          <w:rStyle w:val="normaltextrun"/>
          <w:rFonts w:eastAsiaTheme="minorEastAsia"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يجب على المُيسِّر، إذا كان قد وظِّفَ </w:t>
      </w:r>
      <w:r w:rsidRPr="004654A0">
        <w:rPr>
          <w:rStyle w:val="normaltextrun"/>
          <w:rFonts w:cstheme="minorHAnsi" w:hint="cs"/>
          <w:color w:val="1F3864" w:themeColor="accent1" w:themeShade="80"/>
          <w:sz w:val="24"/>
          <w:szCs w:val="24"/>
          <w:rtl/>
          <w:lang w:eastAsia="ar" w:bidi="ar-MA"/>
        </w:rPr>
        <w:t xml:space="preserve">لتنفيذ التشاور مع أصحاب المصلحة من أجل ملء المسح الخاص بالمؤشر 6-5-1 لأهداف التنمية المستدامة، أن يتبع بعض الخطوات القياسية، والتي قد تُعدِّلها جهة التنسيق الوطنية المعنيّة بالمؤشر 6-5-1 لأهداف التنمية المستدامة،  طبقاً لظروف البلد المعني، سواء في مرحلة الإعداد أو التشاور أو التقديم. </w:t>
      </w:r>
    </w:p>
    <w:p w14:paraId="7E769567" w14:textId="77777777" w:rsidR="004654A0" w:rsidRPr="004654A0" w:rsidRDefault="004654A0" w:rsidP="004654A0">
      <w:pPr>
        <w:bidi/>
        <w:spacing w:after="0"/>
        <w:jc w:val="both"/>
        <w:textAlignment w:val="baseline"/>
        <w:rPr>
          <w:rStyle w:val="normaltextrun"/>
          <w:rFonts w:eastAsiaTheme="minorEastAsia" w:cstheme="minorHAnsi"/>
          <w:color w:val="1F3864" w:themeColor="accent1" w:themeShade="80"/>
          <w:sz w:val="24"/>
          <w:szCs w:val="24"/>
          <w:lang w:val="en-GB"/>
        </w:rPr>
      </w:pPr>
    </w:p>
    <w:tbl>
      <w:tblPr>
        <w:tblStyle w:val="GridTable1Light-Accent1"/>
        <w:bidiVisual/>
        <w:tblW w:w="934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490"/>
        <w:gridCol w:w="1954"/>
        <w:gridCol w:w="5905"/>
      </w:tblGrid>
      <w:tr w:rsidR="004654A0" w14:paraId="5F74999E" w14:textId="77777777" w:rsidTr="004654A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90" w:type="dxa"/>
            <w:tcBorders>
              <w:top w:val="single" w:sz="4" w:space="0" w:color="BFBFBF" w:themeColor="background1" w:themeShade="BF"/>
              <w:left w:val="single" w:sz="4" w:space="0" w:color="BFBFBF" w:themeColor="background1" w:themeShade="BF"/>
              <w:bottom w:val="single" w:sz="12" w:space="0" w:color="8EAADB" w:themeColor="accent1" w:themeTint="99" w:themeShade="BF"/>
              <w:right w:val="single" w:sz="4" w:space="0" w:color="BFBFBF" w:themeColor="background1" w:themeShade="BF"/>
            </w:tcBorders>
            <w:shd w:val="clear" w:color="auto" w:fill="1F3864" w:themeFill="accent1" w:themeFillShade="80"/>
            <w:vAlign w:val="center"/>
            <w:hideMark/>
          </w:tcPr>
          <w:p w14:paraId="264E7E91" w14:textId="77777777" w:rsidR="004654A0" w:rsidRDefault="004654A0">
            <w:pPr>
              <w:bidi/>
              <w:spacing w:line="240" w:lineRule="auto"/>
              <w:rPr>
                <w:color w:val="FFFFFF" w:themeColor="background1"/>
              </w:rPr>
            </w:pPr>
            <w:r>
              <w:rPr>
                <w:rStyle w:val="normaltextrun"/>
                <w:rFonts w:cstheme="minorHAnsi" w:hint="cs"/>
                <w:color w:val="FFFFFF" w:themeColor="background1"/>
                <w:sz w:val="24"/>
                <w:szCs w:val="24"/>
                <w:rtl/>
                <w:lang w:eastAsia="ar" w:bidi="ar-MA"/>
              </w:rPr>
              <w:t>مرحلة العملية</w:t>
            </w:r>
          </w:p>
        </w:tc>
        <w:tc>
          <w:tcPr>
            <w:tcW w:w="1954" w:type="dxa"/>
            <w:tcBorders>
              <w:top w:val="single" w:sz="4" w:space="0" w:color="BFBFBF" w:themeColor="background1" w:themeShade="BF"/>
              <w:left w:val="single" w:sz="4" w:space="0" w:color="BFBFBF" w:themeColor="background1" w:themeShade="BF"/>
              <w:bottom w:val="single" w:sz="12" w:space="0" w:color="8EAADB" w:themeColor="accent1" w:themeTint="99" w:themeShade="BF"/>
              <w:right w:val="single" w:sz="4" w:space="0" w:color="BFBFBF" w:themeColor="background1" w:themeShade="BF"/>
            </w:tcBorders>
            <w:shd w:val="clear" w:color="auto" w:fill="1F3864" w:themeFill="accent1" w:themeFillShade="80"/>
            <w:vAlign w:val="center"/>
            <w:hideMark/>
          </w:tcPr>
          <w:p w14:paraId="2C5A34C1" w14:textId="77777777" w:rsidR="004654A0" w:rsidRDefault="004654A0">
            <w:pPr>
              <w:pStyle w:val="Heading11"/>
              <w:bidi/>
              <w:cnfStyle w:val="100000000000" w:firstRow="1" w:lastRow="0" w:firstColumn="0" w:lastColumn="0" w:oddVBand="0" w:evenVBand="0" w:oddHBand="0" w:evenHBand="0" w:firstRowFirstColumn="0" w:firstRowLastColumn="0" w:lastRowFirstColumn="0" w:lastRowLastColumn="0"/>
              <w:rPr>
                <w:rStyle w:val="normaltextrun"/>
                <w:rFonts w:eastAsiaTheme="minorEastAsia"/>
                <w:bCs/>
              </w:rPr>
            </w:pPr>
            <w:r>
              <w:rPr>
                <w:rStyle w:val="normaltextrun"/>
                <w:rFonts w:hint="cs"/>
                <w:color w:val="FFFFFF" w:themeColor="background1"/>
                <w:sz w:val="24"/>
                <w:szCs w:val="24"/>
                <w:rtl/>
                <w:lang w:eastAsia="ar" w:bidi="ar-MA"/>
              </w:rPr>
              <w:t>تقدير أيام العمل المطلوبة</w:t>
            </w:r>
          </w:p>
        </w:tc>
        <w:tc>
          <w:tcPr>
            <w:tcW w:w="5905" w:type="dxa"/>
            <w:tcBorders>
              <w:top w:val="single" w:sz="4" w:space="0" w:color="BFBFBF" w:themeColor="background1" w:themeShade="BF"/>
              <w:left w:val="single" w:sz="4" w:space="0" w:color="BFBFBF" w:themeColor="background1" w:themeShade="BF"/>
              <w:bottom w:val="single" w:sz="12" w:space="0" w:color="8EAADB" w:themeColor="accent1" w:themeTint="99" w:themeShade="BF"/>
              <w:right w:val="single" w:sz="4" w:space="0" w:color="BFBFBF" w:themeColor="background1" w:themeShade="BF"/>
            </w:tcBorders>
            <w:shd w:val="clear" w:color="auto" w:fill="1F3864" w:themeFill="accent1" w:themeFillShade="80"/>
            <w:vAlign w:val="center"/>
            <w:hideMark/>
          </w:tcPr>
          <w:p w14:paraId="1BA68CCF" w14:textId="77777777" w:rsidR="004654A0" w:rsidRDefault="004654A0">
            <w:pPr>
              <w:pStyle w:val="Heading11"/>
              <w:bidi/>
              <w:cnfStyle w:val="100000000000" w:firstRow="1" w:lastRow="0" w:firstColumn="0" w:lastColumn="0" w:oddVBand="0" w:evenVBand="0" w:oddHBand="0" w:evenHBand="0" w:firstRowFirstColumn="0" w:firstRowLastColumn="0" w:lastRowFirstColumn="0" w:lastRowLastColumn="0"/>
              <w:rPr>
                <w:rStyle w:val="normaltextrun"/>
                <w:rFonts w:eastAsiaTheme="minorEastAsia"/>
                <w:color w:val="FFFFFF" w:themeColor="background1"/>
                <w:sz w:val="24"/>
                <w:szCs w:val="24"/>
              </w:rPr>
            </w:pPr>
            <w:r>
              <w:rPr>
                <w:rStyle w:val="normaltextrun"/>
                <w:rFonts w:hint="cs"/>
                <w:color w:val="FFFFFF" w:themeColor="background1"/>
                <w:sz w:val="24"/>
                <w:szCs w:val="24"/>
                <w:rtl/>
                <w:lang w:eastAsia="ar" w:bidi="ar-MA"/>
              </w:rPr>
              <w:t>النواتج/المُخرجات المتوقعة</w:t>
            </w:r>
          </w:p>
        </w:tc>
      </w:tr>
      <w:tr w:rsidR="004654A0" w:rsidRPr="004654A0" w14:paraId="3EE95BC1" w14:textId="77777777" w:rsidTr="004654A0">
        <w:trPr>
          <w:trHeight w:val="300"/>
        </w:trPr>
        <w:tc>
          <w:tcPr>
            <w:cnfStyle w:val="001000000000" w:firstRow="0" w:lastRow="0" w:firstColumn="1" w:lastColumn="0" w:oddVBand="0" w:evenVBand="0" w:oddHBand="0" w:evenHBand="0" w:firstRowFirstColumn="0" w:firstRowLastColumn="0" w:lastRowFirstColumn="0" w:lastRowLastColumn="0"/>
            <w:tcW w:w="149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3639FD" w14:textId="77777777" w:rsidR="004654A0" w:rsidRPr="004654A0" w:rsidRDefault="004654A0">
            <w:pPr>
              <w:bidi/>
              <w:jc w:val="both"/>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الإعداد</w:t>
            </w:r>
          </w:p>
        </w:tc>
        <w:tc>
          <w:tcPr>
            <w:tcW w:w="19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5B4E7E" w14:textId="77777777" w:rsidR="004654A0" w:rsidRPr="004654A0" w:rsidRDefault="004654A0">
            <w:pPr>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يوم واحد</w:t>
            </w:r>
          </w:p>
          <w:p w14:paraId="47DEF85D" w14:textId="77777777" w:rsidR="004654A0" w:rsidRPr="004654A0" w:rsidRDefault="004654A0">
            <w:pPr>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p>
        </w:tc>
        <w:tc>
          <w:tcPr>
            <w:tcW w:w="590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EAD14A" w14:textId="77777777" w:rsidR="004654A0" w:rsidRPr="004654A0" w:rsidRDefault="004654A0">
            <w:pPr>
              <w:pStyle w:val="ListParagraph"/>
              <w:tabs>
                <w:tab w:val="num" w:pos="360"/>
              </w:tabs>
              <w:bidi/>
              <w:spacing w:line="240" w:lineRule="auto"/>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الانتهاء من جمع وإعداد مادة القراءة المُسبَقة للمشاركين</w:t>
            </w:r>
          </w:p>
          <w:p w14:paraId="7E6BE4FD" w14:textId="77777777" w:rsidR="004654A0" w:rsidRPr="004654A0" w:rsidRDefault="004654A0">
            <w:pPr>
              <w:pStyle w:val="ListParagraph"/>
              <w:tabs>
                <w:tab w:val="num" w:pos="360"/>
              </w:tabs>
              <w:bidi/>
              <w:spacing w:line="240" w:lineRule="auto"/>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إعداد قائمة المشاركين والدعوات (لكي تُرسل، في الحالة المُثلى، إلى جهة التنسيق المعنيّة بالمؤشر 6-5-1 لأهداف التنمية المستدامة)</w:t>
            </w:r>
          </w:p>
          <w:p w14:paraId="0C3CA756" w14:textId="77777777" w:rsidR="004654A0" w:rsidRPr="004654A0" w:rsidRDefault="004654A0">
            <w:pPr>
              <w:pStyle w:val="ListParagraph"/>
              <w:tabs>
                <w:tab w:val="num" w:pos="360"/>
              </w:tabs>
              <w:bidi/>
              <w:spacing w:line="240" w:lineRule="auto"/>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تيسير الأمور اللوجستية (بالتنسيق مع جهة التنسيق للمؤشر 6-5-1 لأهداف التنمية المستدامة)، بما في ذلك مكان الاجتماع و/أو منصة الاستضافة عبر الإنترنت</w:t>
            </w:r>
          </w:p>
          <w:p w14:paraId="0DEC579A" w14:textId="77777777" w:rsidR="004654A0" w:rsidRPr="004654A0" w:rsidRDefault="004654A0">
            <w:pPr>
              <w:pStyle w:val="ListParagraph"/>
              <w:tabs>
                <w:tab w:val="num" w:pos="360"/>
              </w:tabs>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وضع مسودة جدول أعمال حلقة العمل</w:t>
            </w:r>
          </w:p>
        </w:tc>
      </w:tr>
      <w:tr w:rsidR="004654A0" w:rsidRPr="004654A0" w14:paraId="588056C9" w14:textId="77777777" w:rsidTr="004654A0">
        <w:trPr>
          <w:trHeight w:val="300"/>
        </w:trPr>
        <w:tc>
          <w:tcPr>
            <w:cnfStyle w:val="001000000000" w:firstRow="0" w:lastRow="0" w:firstColumn="1" w:lastColumn="0" w:oddVBand="0" w:evenVBand="0" w:oddHBand="0" w:evenHBand="0" w:firstRowFirstColumn="0" w:firstRowLastColumn="0" w:lastRowFirstColumn="0" w:lastRowLastColumn="0"/>
            <w:tcW w:w="149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71C66B" w14:textId="77777777" w:rsidR="004654A0" w:rsidRPr="004654A0" w:rsidRDefault="004654A0">
            <w:pPr>
              <w:bidi/>
              <w:spacing w:line="240" w:lineRule="auto"/>
              <w:jc w:val="both"/>
              <w:textAlignment w:val="baseline"/>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التشاور</w:t>
            </w:r>
          </w:p>
        </w:tc>
        <w:tc>
          <w:tcPr>
            <w:tcW w:w="19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5BF67" w14:textId="77777777" w:rsidR="004654A0" w:rsidRPr="004654A0" w:rsidRDefault="004654A0">
            <w:pPr>
              <w:bidi/>
              <w:spacing w:line="240" w:lineRule="auto"/>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2-3 أيام</w:t>
            </w:r>
          </w:p>
          <w:p w14:paraId="6F1CA5A9" w14:textId="77777777" w:rsidR="004654A0" w:rsidRPr="004654A0" w:rsidRDefault="004654A0">
            <w:pPr>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p>
        </w:tc>
        <w:tc>
          <w:tcPr>
            <w:tcW w:w="590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0C3D08" w14:textId="77777777" w:rsidR="004654A0" w:rsidRPr="004654A0" w:rsidRDefault="004654A0">
            <w:pPr>
              <w:pStyle w:val="ListParagraph"/>
              <w:tabs>
                <w:tab w:val="num" w:pos="360"/>
              </w:tabs>
              <w:bidi/>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جمع إجابات أصحاب المصلحة على المسح وترتيبها في المسح</w:t>
            </w:r>
          </w:p>
          <w:p w14:paraId="258E2078" w14:textId="77777777" w:rsidR="004654A0" w:rsidRPr="004654A0" w:rsidRDefault="004654A0">
            <w:pPr>
              <w:pStyle w:val="ListParagraph"/>
              <w:tabs>
                <w:tab w:val="num" w:pos="360"/>
              </w:tabs>
              <w:bidi/>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إرسال الملاحظات التعقيبية المستقاة من أصحاب المصلحة على المسح إلى جميع المشاركين في العملية</w:t>
            </w:r>
          </w:p>
        </w:tc>
      </w:tr>
      <w:tr w:rsidR="004654A0" w:rsidRPr="004654A0" w14:paraId="024CB0EB" w14:textId="77777777" w:rsidTr="004654A0">
        <w:trPr>
          <w:trHeight w:val="300"/>
        </w:trPr>
        <w:tc>
          <w:tcPr>
            <w:cnfStyle w:val="001000000000" w:firstRow="0" w:lastRow="0" w:firstColumn="1" w:lastColumn="0" w:oddVBand="0" w:evenVBand="0" w:oddHBand="0" w:evenHBand="0" w:firstRowFirstColumn="0" w:firstRowLastColumn="0" w:lastRowFirstColumn="0" w:lastRowLastColumn="0"/>
            <w:tcW w:w="149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E8E49E4" w14:textId="77777777" w:rsidR="004654A0" w:rsidRPr="004654A0" w:rsidRDefault="004654A0">
            <w:pPr>
              <w:bidi/>
              <w:spacing w:line="240" w:lineRule="auto"/>
              <w:jc w:val="both"/>
              <w:textAlignment w:val="baseline"/>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التقديم</w:t>
            </w:r>
          </w:p>
        </w:tc>
        <w:tc>
          <w:tcPr>
            <w:tcW w:w="19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B586BF" w14:textId="77777777" w:rsidR="004654A0" w:rsidRPr="004654A0" w:rsidRDefault="004654A0">
            <w:pPr>
              <w:bidi/>
              <w:spacing w:line="240" w:lineRule="auto"/>
              <w:jc w:val="both"/>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يوم-يومان</w:t>
            </w:r>
          </w:p>
          <w:p w14:paraId="25FF1BD7" w14:textId="77777777" w:rsidR="004654A0" w:rsidRPr="004654A0" w:rsidRDefault="004654A0">
            <w:pPr>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p>
        </w:tc>
        <w:tc>
          <w:tcPr>
            <w:tcW w:w="590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DBC166" w14:textId="77777777" w:rsidR="004654A0" w:rsidRPr="004654A0" w:rsidRDefault="004654A0">
            <w:pPr>
              <w:pStyle w:val="ListParagraph"/>
              <w:tabs>
                <w:tab w:val="num" w:pos="360"/>
              </w:tabs>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إعداد النسخة النهائية من المسح الخاص بالمؤشر 6-5-1 لكي تقوم جهة التنسيق المعنيّة بالمؤشر 6-5-1 باستعراضه والتحقق من صحته</w:t>
            </w:r>
          </w:p>
          <w:p w14:paraId="77974C07" w14:textId="77777777" w:rsidR="004654A0" w:rsidRPr="004654A0" w:rsidRDefault="004654A0">
            <w:pPr>
              <w:pStyle w:val="ListParagraph"/>
              <w:tabs>
                <w:tab w:val="num" w:pos="360"/>
              </w:tabs>
              <w:bidi/>
              <w:spacing w:line="240" w:lineRule="auto"/>
              <w:jc w:val="both"/>
              <w:textAlignment w:val="baseline"/>
              <w:cnfStyle w:val="000000000000" w:firstRow="0" w:lastRow="0" w:firstColumn="0" w:lastColumn="0" w:oddVBand="0" w:evenVBand="0" w:oddHBand="0" w:evenHBand="0" w:firstRowFirstColumn="0" w:firstRowLastColumn="0" w:lastRowFirstColumn="0" w:lastRowLastColumn="0"/>
              <w:rPr>
                <w:rStyle w:val="normaltextrun"/>
                <w:rFonts w:eastAsiaTheme="minorEastAsia" w:cstheme="minorHAnsi"/>
                <w:color w:val="1F3864" w:themeColor="accent1" w:themeShade="80"/>
                <w:sz w:val="24"/>
                <w:szCs w:val="24"/>
                <w:lang w:val="en-GB"/>
              </w:rPr>
            </w:pPr>
            <w:r w:rsidRPr="004654A0">
              <w:rPr>
                <w:rStyle w:val="normaltextrun"/>
                <w:rFonts w:cstheme="minorHAnsi" w:hint="cs"/>
                <w:color w:val="1F3864" w:themeColor="accent1" w:themeShade="80"/>
                <w:sz w:val="24"/>
                <w:szCs w:val="24"/>
                <w:rtl/>
                <w:lang w:eastAsia="ar" w:bidi="ar-MA"/>
              </w:rPr>
              <w:t>إعداد مسوَّدة تقرير التشاور مع أصحاب المصلحة وتقديمه إلى المؤشر 6-5-1 لأهداف التنمية المستدامة (بالنسبة للبلدان التي تتلقى المساعدة من برنامج الدعم في مجال الإدارة المتكاملة للموارد المائية للهدف 6 من أهداف التنمية المستدامة) جهة التنسيق</w:t>
            </w:r>
          </w:p>
        </w:tc>
      </w:tr>
    </w:tbl>
    <w:p w14:paraId="532BCAF6" w14:textId="77777777" w:rsidR="004654A0" w:rsidRPr="004654A0" w:rsidRDefault="004654A0" w:rsidP="004654A0">
      <w:pPr>
        <w:bidi/>
        <w:rPr>
          <w:rFonts w:cstheme="minorHAnsi"/>
          <w:color w:val="1F3864" w:themeColor="accent1" w:themeShade="80"/>
          <w:sz w:val="24"/>
          <w:szCs w:val="24"/>
        </w:rPr>
      </w:pPr>
    </w:p>
    <w:p w14:paraId="521623EC" w14:textId="77777777" w:rsidR="004654A0" w:rsidRDefault="004654A0" w:rsidP="004654A0">
      <w:pPr>
        <w:pStyle w:val="Heading4"/>
        <w:jc w:val="right"/>
        <w:rPr>
          <w:rStyle w:val="normaltextrun"/>
          <w:color w:val="F39371"/>
          <w:sz w:val="28"/>
        </w:rPr>
      </w:pPr>
      <w:r>
        <w:rPr>
          <w:rStyle w:val="normaltextrun"/>
          <w:color w:val="F39371"/>
          <w:sz w:val="28"/>
          <w:rtl/>
        </w:rPr>
        <w:t>الأنشطة التفصيلية</w:t>
      </w:r>
    </w:p>
    <w:p w14:paraId="366CFC70" w14:textId="244DCD0F" w:rsidR="004654A0" w:rsidRPr="004654A0" w:rsidRDefault="004654A0" w:rsidP="004654A0">
      <w:pPr>
        <w:bidi/>
        <w:spacing w:after="0" w:line="240" w:lineRule="auto"/>
        <w:jc w:val="both"/>
        <w:textAlignment w:val="baseline"/>
        <w:rPr>
          <w:rFonts w:eastAsia="Times New Roman"/>
          <w:i/>
          <w:iCs/>
          <w:color w:val="1F3864" w:themeColor="accent1" w:themeShade="80"/>
          <w:sz w:val="24"/>
          <w:szCs w:val="24"/>
          <w:lang w:val="en-GB" w:eastAsia="en-GB"/>
        </w:rPr>
      </w:pPr>
      <w:r w:rsidRPr="004654A0">
        <w:rPr>
          <w:rFonts w:cstheme="minorHAnsi" w:hint="cs"/>
          <w:color w:val="1F3864" w:themeColor="accent1" w:themeShade="80"/>
          <w:sz w:val="24"/>
          <w:szCs w:val="24"/>
          <w:rtl/>
          <w:lang w:eastAsia="ar" w:bidi="ar-MA"/>
        </w:rPr>
        <w:t xml:space="preserve">يوصى بأن يتَّبِع المُيسّر بحرص العملية المقترحة على النحو المبيَّن تفصيلاً في </w:t>
      </w:r>
      <w:hyperlink r:id="rId11" w:history="1">
        <w:r w:rsidRPr="005346AB">
          <w:rPr>
            <w:rStyle w:val="Hyperlink"/>
            <w:rFonts w:cstheme="minorHAnsi" w:hint="cs"/>
            <w:color w:val="8EC044"/>
            <w:sz w:val="24"/>
            <w:szCs w:val="24"/>
            <w:rtl/>
            <w:lang w:eastAsia="ar" w:bidi="ar-MA"/>
          </w:rPr>
          <w:t>دليل التشاور مع أصحاب المصلحة بشأن المؤشر 6-5-1 لأهداف التنمية المستدامة</w:t>
        </w:r>
      </w:hyperlink>
      <w:r w:rsidRPr="004654A0">
        <w:rPr>
          <w:rFonts w:cstheme="minorHAnsi" w:hint="cs"/>
          <w:b/>
          <w:i/>
          <w:iCs/>
          <w:color w:val="1F3864" w:themeColor="accent1" w:themeShade="80"/>
          <w:sz w:val="24"/>
          <w:szCs w:val="24"/>
          <w:rtl/>
          <w:lang w:eastAsia="ar" w:bidi="ar-MA"/>
        </w:rPr>
        <w:t xml:space="preserve"> </w:t>
      </w:r>
      <w:r w:rsidRPr="004654A0">
        <w:rPr>
          <w:rFonts w:cstheme="minorHAnsi" w:hint="cs"/>
          <w:color w:val="1F3864" w:themeColor="accent1" w:themeShade="80"/>
          <w:sz w:val="24"/>
          <w:szCs w:val="24"/>
          <w:rtl/>
          <w:lang w:eastAsia="ar" w:bidi="ar-MA"/>
        </w:rPr>
        <w:t xml:space="preserve">وأن يستخدم المعلومات الواردة في </w:t>
      </w:r>
      <w:hyperlink r:id="rId12" w:history="1">
        <w:r w:rsidRPr="005346AB">
          <w:rPr>
            <w:rStyle w:val="Hyperlink"/>
            <w:rFonts w:cstheme="minorHAnsi"/>
            <w:color w:val="8EC044"/>
            <w:sz w:val="24"/>
            <w:szCs w:val="24"/>
            <w:rtl/>
            <w:lang w:eastAsia="ar" w:bidi="ar-MA"/>
          </w:rPr>
          <w:t>بوابة بيانات الإدارة المتكاملة للموارد المائية</w:t>
        </w:r>
      </w:hyperlink>
      <w:r w:rsidRPr="004654A0">
        <w:rPr>
          <w:rFonts w:cstheme="minorHAnsi" w:hint="cs"/>
          <w:color w:val="1F3864" w:themeColor="accent1" w:themeShade="80"/>
          <w:sz w:val="24"/>
          <w:szCs w:val="24"/>
          <w:rtl/>
          <w:lang w:eastAsia="ar" w:bidi="ar-MA"/>
        </w:rPr>
        <w:t xml:space="preserve">. ويتمثل دور المُيسّر، في جميع الأوقات، في دعم المؤشر 6-5-1 لأهداف التنمية المستدامة. تقوم جهة التنسيق بتيسير عملية </w:t>
      </w:r>
      <w:r w:rsidRPr="005346AB">
        <w:rPr>
          <w:rFonts w:cstheme="minorHAnsi" w:hint="cs"/>
          <w:color w:val="1F3864" w:themeColor="accent1" w:themeShade="80"/>
          <w:sz w:val="24"/>
          <w:szCs w:val="24"/>
          <w:rtl/>
          <w:lang w:eastAsia="ar" w:bidi="ar-MA"/>
        </w:rPr>
        <w:t xml:space="preserve">التشاور وملء </w:t>
      </w:r>
      <w:hyperlink r:id="rId13" w:history="1">
        <w:r w:rsidRPr="005346AB">
          <w:rPr>
            <w:rStyle w:val="Hyperlink"/>
            <w:rFonts w:cstheme="minorHAnsi" w:hint="cs"/>
            <w:color w:val="8EC044"/>
            <w:sz w:val="24"/>
            <w:szCs w:val="24"/>
            <w:rtl/>
            <w:lang w:eastAsia="ar" w:bidi="ar-MA"/>
          </w:rPr>
          <w:t>المسح الخاص بالمؤشر 6-5-1 لأهداف التنمية المستدامة</w:t>
        </w:r>
      </w:hyperlink>
      <w:r w:rsidRPr="005346AB">
        <w:rPr>
          <w:rFonts w:cstheme="minorHAnsi" w:hint="cs"/>
          <w:b/>
          <w:color w:val="1F3864" w:themeColor="accent1" w:themeShade="80"/>
          <w:sz w:val="24"/>
          <w:szCs w:val="24"/>
          <w:rtl/>
          <w:lang w:eastAsia="ar" w:bidi="ar-MA"/>
        </w:rPr>
        <w:t xml:space="preserve"> </w:t>
      </w:r>
      <w:r w:rsidRPr="005346AB">
        <w:rPr>
          <w:rFonts w:cstheme="minorHAnsi" w:hint="cs"/>
          <w:color w:val="1F3864" w:themeColor="accent1" w:themeShade="80"/>
          <w:sz w:val="24"/>
          <w:szCs w:val="24"/>
          <w:rtl/>
          <w:lang w:eastAsia="ar" w:bidi="ar-MA"/>
        </w:rPr>
        <w:t>. ويمكن تخليص</w:t>
      </w:r>
      <w:r w:rsidRPr="004654A0">
        <w:rPr>
          <w:rFonts w:cstheme="minorHAnsi" w:hint="cs"/>
          <w:color w:val="1F3864" w:themeColor="accent1" w:themeShade="80"/>
          <w:sz w:val="24"/>
          <w:szCs w:val="24"/>
          <w:rtl/>
          <w:lang w:eastAsia="ar" w:bidi="ar-MA"/>
        </w:rPr>
        <w:t xml:space="preserve"> الأنشطة في كل مرحلة على النحو التالي:</w:t>
      </w:r>
    </w:p>
    <w:p w14:paraId="0E1D1727" w14:textId="77777777" w:rsidR="004654A0" w:rsidRPr="004654A0" w:rsidRDefault="004654A0" w:rsidP="004654A0">
      <w:pPr>
        <w:pStyle w:val="Heading11"/>
        <w:bidi/>
        <w:ind w:left="0" w:firstLine="0"/>
        <w:jc w:val="both"/>
        <w:rPr>
          <w:rFonts w:eastAsia="Calibri"/>
          <w:b/>
          <w:bCs w:val="0"/>
          <w:color w:val="1F3864" w:themeColor="accent1" w:themeShade="80"/>
          <w:sz w:val="24"/>
          <w:szCs w:val="24"/>
        </w:rPr>
      </w:pPr>
    </w:p>
    <w:p w14:paraId="0D0DEB11" w14:textId="77777777" w:rsidR="004654A0" w:rsidRPr="004654A0" w:rsidRDefault="004654A0" w:rsidP="004654A0">
      <w:pPr>
        <w:bidi/>
        <w:spacing w:after="0"/>
        <w:jc w:val="both"/>
        <w:textAlignment w:val="baseline"/>
        <w:rPr>
          <w:rFonts w:eastAsia="Calibri" w:cstheme="minorHAnsi"/>
          <w:b/>
          <w:color w:val="1F3864" w:themeColor="accent1" w:themeShade="80"/>
          <w:sz w:val="24"/>
          <w:szCs w:val="24"/>
          <w:lang w:val="en-GB"/>
        </w:rPr>
      </w:pPr>
      <w:r w:rsidRPr="004654A0">
        <w:rPr>
          <w:rFonts w:cstheme="minorHAnsi" w:hint="cs"/>
          <w:b/>
          <w:color w:val="1F3864" w:themeColor="accent1" w:themeShade="80"/>
          <w:sz w:val="24"/>
          <w:szCs w:val="24"/>
          <w:u w:val="single"/>
          <w:rtl/>
          <w:lang w:eastAsia="ar" w:bidi="ar-MA"/>
        </w:rPr>
        <w:t>(1) في مرحلة الإعداد:</w:t>
      </w:r>
      <w:r w:rsidRPr="004654A0">
        <w:rPr>
          <w:rFonts w:cstheme="minorHAnsi" w:hint="cs"/>
          <w:b/>
          <w:color w:val="1F3864" w:themeColor="accent1" w:themeShade="80"/>
          <w:sz w:val="24"/>
          <w:szCs w:val="24"/>
          <w:rtl/>
          <w:lang w:eastAsia="ar" w:bidi="ar-MA"/>
        </w:rPr>
        <w:t xml:space="preserve">  </w:t>
      </w:r>
    </w:p>
    <w:p w14:paraId="69FFB1FB" w14:textId="77777777" w:rsidR="004654A0" w:rsidRPr="004654A0" w:rsidRDefault="004654A0" w:rsidP="004654A0">
      <w:pPr>
        <w:pStyle w:val="ListParagraph"/>
        <w:numPr>
          <w:ilvl w:val="0"/>
          <w:numId w:val="9"/>
        </w:numPr>
        <w:bidi/>
        <w:spacing w:after="0" w:line="240" w:lineRule="auto"/>
        <w:jc w:val="both"/>
        <w:textAlignment w:val="baseline"/>
        <w:rPr>
          <w:rFonts w:eastAsia="Calibri"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جمع واستعراض المعلومات ذات الصلة بالنسبة للسياق الوطني، على النحو المذكور في </w:t>
      </w:r>
      <w:r w:rsidRPr="004654A0">
        <w:rPr>
          <w:rFonts w:cstheme="minorHAnsi" w:hint="cs"/>
          <w:i/>
          <w:iCs/>
          <w:color w:val="1F3864" w:themeColor="accent1" w:themeShade="80"/>
          <w:sz w:val="24"/>
          <w:szCs w:val="24"/>
          <w:rtl/>
          <w:lang w:eastAsia="ar" w:bidi="ar-MA"/>
        </w:rPr>
        <w:t xml:space="preserve">دليل التشاور مع أصحاب المصلحة بشأن المؤشر 6-5-1 لأهداف التنمية المستدامة </w:t>
      </w:r>
      <w:r w:rsidRPr="004654A0">
        <w:rPr>
          <w:rFonts w:cstheme="minorHAnsi" w:hint="cs"/>
          <w:color w:val="1F3864" w:themeColor="accent1" w:themeShade="80"/>
          <w:sz w:val="24"/>
          <w:szCs w:val="24"/>
          <w:rtl/>
          <w:lang w:eastAsia="ar" w:bidi="ar-MA"/>
        </w:rPr>
        <w:t>.</w:t>
      </w:r>
      <w:r w:rsidRPr="004654A0">
        <w:rPr>
          <w:rFonts w:cstheme="minorHAnsi" w:hint="cs"/>
          <w:i/>
          <w:iCs/>
          <w:color w:val="1F3864" w:themeColor="accent1" w:themeShade="80"/>
          <w:sz w:val="24"/>
          <w:szCs w:val="24"/>
          <w:rtl/>
          <w:lang w:eastAsia="ar" w:bidi="ar-MA"/>
        </w:rPr>
        <w:t xml:space="preserve">  </w:t>
      </w:r>
    </w:p>
    <w:p w14:paraId="115BDCFA" w14:textId="77777777" w:rsidR="004654A0" w:rsidRPr="004654A0" w:rsidRDefault="004654A0" w:rsidP="004654A0">
      <w:pPr>
        <w:pStyle w:val="ListParagraph"/>
        <w:numPr>
          <w:ilvl w:val="0"/>
          <w:numId w:val="9"/>
        </w:numPr>
        <w:bidi/>
        <w:spacing w:after="0" w:line="240" w:lineRule="auto"/>
        <w:jc w:val="both"/>
        <w:textAlignment w:val="baseline"/>
        <w:rPr>
          <w:rFonts w:eastAsia="Calibri"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تصميم عملية التشاور، بما في ذلك مكان (أماكن) الانعقاد وتاريخ (تواريخ) حلقة (حلقات) العمل التي ستُعقَد شخصياً أو عبر الإنترنت أو بصيغةٍ مختلطة و/أو غيرها من سُبُل التشاور، مع النظر في الموارد المتاحة وظروف البلاد وآليات المشاركة الشائعة. إذا كانت عملية التشاور بأكملها أو بأجزاءٍ منها سوف تُعقَد بصيغةٍ افتراضية، يُستحسن أن تتوافر لدى المُيسّر خبرة في تيسير الاجتماعات عبر الإنترنت، وعلى أي حال، ينبغي أن يسعى المُيسّرون للإلمام بأفضل الممارسات في هذا المجال. </w:t>
      </w:r>
    </w:p>
    <w:p w14:paraId="0C3920CA" w14:textId="77777777" w:rsidR="004654A0" w:rsidRPr="004654A0" w:rsidRDefault="004654A0" w:rsidP="004654A0">
      <w:pPr>
        <w:pStyle w:val="ListParagraph"/>
        <w:numPr>
          <w:ilvl w:val="0"/>
          <w:numId w:val="9"/>
        </w:numPr>
        <w:bidi/>
        <w:spacing w:after="0" w:line="240" w:lineRule="auto"/>
        <w:jc w:val="both"/>
        <w:textAlignment w:val="baseline"/>
        <w:rPr>
          <w:rFonts w:eastAsia="Calibri"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إعداد قائمة بالمشاركين لكي توجَّه إليهم الدعوة للاشتراك في العملية، </w:t>
      </w:r>
      <w:r w:rsidRPr="004654A0">
        <w:rPr>
          <w:rStyle w:val="normaltextrun"/>
          <w:rFonts w:cstheme="minorHAnsi" w:hint="cs"/>
          <w:color w:val="1F3864" w:themeColor="accent1" w:themeShade="80"/>
          <w:sz w:val="24"/>
          <w:szCs w:val="24"/>
          <w:rtl/>
          <w:lang w:eastAsia="ar" w:bidi="ar-MA"/>
        </w:rPr>
        <w:t xml:space="preserve">على أن تؤخذ في الاعتبار معايير التنوُّع بين القطاعات وصور التنوُّع الأخرى، باستخدام المبادئ التوجيهية للمشاركة والإدماج الواردة في القسم </w:t>
      </w:r>
      <w:r w:rsidRPr="004654A0">
        <w:rPr>
          <w:rStyle w:val="normaltextrun"/>
          <w:rFonts w:cstheme="minorHAnsi" w:hint="cs"/>
          <w:i/>
          <w:iCs/>
          <w:color w:val="1F3864" w:themeColor="accent1" w:themeShade="80"/>
          <w:sz w:val="24"/>
          <w:szCs w:val="24"/>
          <w:rtl/>
          <w:lang w:eastAsia="ar" w:bidi="ar-MA"/>
        </w:rPr>
        <w:t>2 من دليل التشاور مع أصحاب المصلحة.</w:t>
      </w:r>
      <w:r w:rsidRPr="004654A0">
        <w:rPr>
          <w:rFonts w:cstheme="minorHAnsi" w:hint="cs"/>
          <w:color w:val="1F3864" w:themeColor="accent1" w:themeShade="80"/>
          <w:sz w:val="24"/>
          <w:szCs w:val="24"/>
          <w:rtl/>
          <w:lang w:eastAsia="ar" w:bidi="ar-MA"/>
        </w:rPr>
        <w:t xml:space="preserve"> يجب أن تُرسَل الدعوات إلى المشاركين من خلال جهة التنسيق</w:t>
      </w:r>
      <w:r w:rsidRPr="004654A0">
        <w:rPr>
          <w:rFonts w:cstheme="minorHAnsi" w:hint="cs"/>
          <w:color w:val="1F3864" w:themeColor="accent1" w:themeShade="80"/>
          <w:sz w:val="24"/>
          <w:szCs w:val="24"/>
          <w:rtl/>
        </w:rPr>
        <w:t xml:space="preserve"> ل</w:t>
      </w:r>
      <w:r w:rsidRPr="004654A0">
        <w:rPr>
          <w:rFonts w:cstheme="minorHAnsi" w:hint="cs"/>
          <w:color w:val="1F3864" w:themeColor="accent1" w:themeShade="80"/>
          <w:sz w:val="24"/>
          <w:szCs w:val="24"/>
          <w:rtl/>
          <w:lang w:eastAsia="ar" w:bidi="ar-MA"/>
        </w:rPr>
        <w:t xml:space="preserve">لمؤشر 6-5-1 لأهداف التنمية المستدامة.  </w:t>
      </w:r>
    </w:p>
    <w:p w14:paraId="06ABA12E" w14:textId="77777777" w:rsidR="004654A0" w:rsidRPr="004654A0" w:rsidRDefault="004654A0" w:rsidP="004654A0">
      <w:pPr>
        <w:pStyle w:val="ListParagraph"/>
        <w:numPr>
          <w:ilvl w:val="0"/>
          <w:numId w:val="9"/>
        </w:numPr>
        <w:bidi/>
        <w:spacing w:after="0" w:line="240" w:lineRule="auto"/>
        <w:jc w:val="both"/>
        <w:textAlignment w:val="baseline"/>
        <w:rPr>
          <w:rStyle w:val="normaltextrun"/>
          <w:color w:val="1F3864" w:themeColor="accent1" w:themeShade="80"/>
        </w:rPr>
      </w:pPr>
      <w:r w:rsidRPr="004654A0">
        <w:rPr>
          <w:rFonts w:cstheme="minorHAnsi" w:hint="cs"/>
          <w:color w:val="1F3864" w:themeColor="accent1" w:themeShade="80"/>
          <w:sz w:val="24"/>
          <w:szCs w:val="24"/>
          <w:rtl/>
          <w:lang w:eastAsia="ar" w:bidi="ar-MA"/>
        </w:rPr>
        <w:t xml:space="preserve">ضمان إرسال الدعوة ومواد القراءة المُسبَقة إلى جميع المشاركين قبل العملية بوقتٍ كافٍ لتيسير مشاركتهم في العملية. </w:t>
      </w:r>
      <w:r w:rsidRPr="004654A0">
        <w:rPr>
          <w:rStyle w:val="normaltextrun"/>
          <w:rFonts w:cstheme="minorHAnsi" w:hint="cs"/>
          <w:color w:val="1F3864" w:themeColor="accent1" w:themeShade="80"/>
          <w:sz w:val="24"/>
          <w:szCs w:val="24"/>
          <w:rtl/>
          <w:lang w:eastAsia="ar" w:bidi="ar-MA"/>
        </w:rPr>
        <w:t xml:space="preserve">قد يتفاوت الوقت بين إرسال الدعوة وانعقاد العملية من بلدٍ إلى آخر، ولكن ينبغي بوجه عام إرسال الدعوة للمشاركين قبل أسبوعَين على الأقل من أي فعالية. </w:t>
      </w:r>
    </w:p>
    <w:p w14:paraId="0153133E" w14:textId="77777777" w:rsidR="004654A0" w:rsidRPr="004654A0" w:rsidRDefault="004654A0" w:rsidP="004654A0">
      <w:pPr>
        <w:pStyle w:val="ListParagraph"/>
        <w:numPr>
          <w:ilvl w:val="0"/>
          <w:numId w:val="9"/>
        </w:numPr>
        <w:bidi/>
        <w:spacing w:after="0" w:line="240" w:lineRule="auto"/>
        <w:jc w:val="both"/>
        <w:textAlignment w:val="baseline"/>
        <w:rPr>
          <w:color w:val="1F3864" w:themeColor="accent1" w:themeShade="80"/>
        </w:rPr>
      </w:pPr>
      <w:r w:rsidRPr="004654A0">
        <w:rPr>
          <w:rFonts w:cstheme="minorHAnsi" w:hint="cs"/>
          <w:color w:val="1F3864" w:themeColor="accent1" w:themeShade="80"/>
          <w:sz w:val="24"/>
          <w:szCs w:val="24"/>
          <w:rtl/>
          <w:lang w:eastAsia="ar" w:bidi="ar-MA"/>
        </w:rPr>
        <w:t xml:space="preserve">من بين سُبُل التشاور الأخرى، قد يتعيَّن على المُيسّر تنظيم جلسة مسبقة للتعارف، سواء بالحضور الشخصي أو افتراضياً، بحضور جميع المشاركين أو مجموعة منهم، لضمان أن يكون لديهم فهم جيد للمسح ومعناه والمنهجية المتبعة. </w:t>
      </w:r>
    </w:p>
    <w:p w14:paraId="6B15E778" w14:textId="77777777" w:rsidR="004654A0" w:rsidRPr="004654A0" w:rsidRDefault="004654A0" w:rsidP="004654A0">
      <w:pPr>
        <w:pStyle w:val="paragraph"/>
        <w:bidi/>
        <w:jc w:val="both"/>
        <w:rPr>
          <w:rFonts w:asciiTheme="minorHAnsi" w:hAnsiTheme="minorHAnsi" w:cstheme="minorHAnsi"/>
          <w:color w:val="1F3864" w:themeColor="accent1" w:themeShade="80"/>
          <w:lang w:val="en-GB"/>
        </w:rPr>
      </w:pPr>
      <w:r w:rsidRPr="004654A0">
        <w:rPr>
          <w:rStyle w:val="normaltextrun"/>
          <w:rFonts w:asciiTheme="minorHAnsi" w:hAnsiTheme="minorHAnsi" w:cstheme="minorHAnsi"/>
          <w:color w:val="1F3864" w:themeColor="accent1" w:themeShade="80"/>
          <w:u w:val="single"/>
          <w:rtl/>
          <w:lang w:eastAsia="ar" w:bidi="ar-MA"/>
        </w:rPr>
        <w:t>(2) في مرحلة التشاور:</w:t>
      </w:r>
      <w:r w:rsidRPr="004654A0">
        <w:rPr>
          <w:rFonts w:asciiTheme="minorHAnsi" w:hAnsiTheme="minorHAnsi" w:cstheme="minorHAnsi"/>
          <w:color w:val="1F3864" w:themeColor="accent1" w:themeShade="80"/>
          <w:rtl/>
          <w:lang w:eastAsia="ar" w:bidi="ar-MA"/>
        </w:rPr>
        <w:t xml:space="preserve">  </w:t>
      </w:r>
    </w:p>
    <w:p w14:paraId="425DDE68" w14:textId="77777777" w:rsidR="004654A0" w:rsidRPr="004654A0" w:rsidRDefault="004654A0" w:rsidP="004654A0">
      <w:pPr>
        <w:pStyle w:val="ListParagraph"/>
        <w:numPr>
          <w:ilvl w:val="0"/>
          <w:numId w:val="9"/>
        </w:numPr>
        <w:bidi/>
        <w:spacing w:after="0" w:line="240" w:lineRule="auto"/>
        <w:jc w:val="both"/>
        <w:textAlignment w:val="baseline"/>
        <w:rPr>
          <w:rFonts w:eastAsiaTheme="minorEastAsia"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يُرجى تيسير عملية التشاور وإتمام أهدافها، تحت قيادة جهة التنسيق المعنيّة بالمؤشر 6-5-1 لأهداف التنمية المستدامة أو أعلى مسؤول حكومي مشارك في المشاورات، مع النظر في المبادئ التوجيهية المبيَّنة تفصيلاً في </w:t>
      </w:r>
      <w:r w:rsidRPr="004654A0">
        <w:rPr>
          <w:rFonts w:cstheme="minorHAnsi" w:hint="cs"/>
          <w:i/>
          <w:iCs/>
          <w:color w:val="1F3864" w:themeColor="accent1" w:themeShade="80"/>
          <w:sz w:val="24"/>
          <w:szCs w:val="24"/>
          <w:rtl/>
          <w:lang w:eastAsia="ar" w:bidi="ar-MA"/>
        </w:rPr>
        <w:t xml:space="preserve">دليل التشاور مع أصحاب المصلحة بشأن </w:t>
      </w:r>
      <w:r w:rsidRPr="004654A0">
        <w:rPr>
          <w:rFonts w:cstheme="minorHAnsi" w:hint="cs"/>
          <w:color w:val="1F3864" w:themeColor="accent1" w:themeShade="80"/>
          <w:sz w:val="24"/>
          <w:szCs w:val="24"/>
          <w:rtl/>
          <w:lang w:eastAsia="ar" w:bidi="ar-MA"/>
        </w:rPr>
        <w:t xml:space="preserve"> المؤشر 6-5-1 لأهداف التنمية المستدامة.</w:t>
      </w:r>
    </w:p>
    <w:p w14:paraId="262A0BE2" w14:textId="77777777" w:rsidR="004654A0" w:rsidRPr="004654A0" w:rsidRDefault="004654A0" w:rsidP="004654A0">
      <w:pPr>
        <w:pStyle w:val="ListParagraph"/>
        <w:numPr>
          <w:ilvl w:val="0"/>
          <w:numId w:val="9"/>
        </w:numPr>
        <w:bidi/>
        <w:spacing w:after="0" w:line="240" w:lineRule="auto"/>
        <w:jc w:val="both"/>
        <w:textAlignment w:val="baseline"/>
        <w:rPr>
          <w:rFonts w:eastAsiaTheme="minorEastAsia"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يُرجى التأكُّد من ملء النتائج والمربَّعين السرديين لكل سؤال.  </w:t>
      </w:r>
    </w:p>
    <w:p w14:paraId="3616973F" w14:textId="77777777" w:rsidR="004654A0" w:rsidRPr="004654A0" w:rsidRDefault="004654A0" w:rsidP="004654A0">
      <w:pPr>
        <w:pStyle w:val="paragraph"/>
        <w:bidi/>
        <w:jc w:val="both"/>
        <w:rPr>
          <w:rStyle w:val="normaltextrun"/>
          <w:rFonts w:asciiTheme="minorHAnsi" w:hAnsiTheme="minorHAnsi"/>
          <w:color w:val="1F3864" w:themeColor="accent1" w:themeShade="80"/>
          <w:u w:val="single"/>
        </w:rPr>
      </w:pPr>
      <w:r w:rsidRPr="004654A0">
        <w:rPr>
          <w:rStyle w:val="normaltextrun"/>
          <w:rFonts w:asciiTheme="minorHAnsi" w:hAnsiTheme="minorHAnsi" w:cstheme="minorHAnsi"/>
          <w:color w:val="1F3864" w:themeColor="accent1" w:themeShade="80"/>
          <w:u w:val="single"/>
          <w:rtl/>
          <w:lang w:eastAsia="ar" w:bidi="ar-MA"/>
        </w:rPr>
        <w:t xml:space="preserve"> (3) في مرحلة التقديم:</w:t>
      </w:r>
    </w:p>
    <w:p w14:paraId="1BB523EE" w14:textId="77777777" w:rsidR="004654A0" w:rsidRPr="004654A0" w:rsidRDefault="004654A0" w:rsidP="004654A0">
      <w:pPr>
        <w:pStyle w:val="ListParagraph"/>
        <w:numPr>
          <w:ilvl w:val="0"/>
          <w:numId w:val="9"/>
        </w:numPr>
        <w:bidi/>
        <w:spacing w:after="0" w:line="240" w:lineRule="auto"/>
        <w:jc w:val="both"/>
        <w:textAlignment w:val="baseline"/>
        <w:rPr>
          <w:rFonts w:eastAsiaTheme="minorEastAsia"/>
          <w:color w:val="1F3864" w:themeColor="accent1" w:themeShade="80"/>
          <w:sz w:val="24"/>
          <w:szCs w:val="24"/>
        </w:rPr>
      </w:pPr>
      <w:r w:rsidRPr="004654A0">
        <w:rPr>
          <w:rFonts w:cstheme="minorHAnsi" w:hint="cs"/>
          <w:color w:val="1F3864" w:themeColor="accent1" w:themeShade="80"/>
          <w:sz w:val="24"/>
          <w:szCs w:val="24"/>
          <w:rtl/>
          <w:lang w:eastAsia="ar" w:bidi="ar-MA"/>
        </w:rPr>
        <w:t>يُرجى الاجتماع مع جهة التنسيق المعنيّة بالمؤشر 6-5-1 للانتهاء من تقييم المسح والمحتويات، بما في ذلك ملحقات المسح. سوف يكون لجهة التنسيق المعنيّة بالمؤشر 6-5-1 لأهداف التنمية المستدامة القرار النهائي بالنسبة لنتائج المسح ومحتوياته.  </w:t>
      </w:r>
    </w:p>
    <w:p w14:paraId="0F302559" w14:textId="77777777" w:rsidR="004654A0" w:rsidRDefault="004654A0" w:rsidP="004654A0">
      <w:pPr>
        <w:pStyle w:val="ListParagraph"/>
        <w:numPr>
          <w:ilvl w:val="0"/>
          <w:numId w:val="9"/>
        </w:numPr>
        <w:bidi/>
        <w:spacing w:after="0" w:line="240" w:lineRule="auto"/>
        <w:jc w:val="both"/>
        <w:textAlignment w:val="baseline"/>
        <w:rPr>
          <w:rFonts w:eastAsiaTheme="minorEastAsia" w:cstheme="minorHAnsi"/>
          <w:color w:val="2F5496" w:themeColor="accent1" w:themeShade="BF"/>
          <w:sz w:val="24"/>
          <w:szCs w:val="24"/>
        </w:rPr>
      </w:pPr>
      <w:r w:rsidRPr="004654A0">
        <w:rPr>
          <w:rFonts w:cstheme="minorHAnsi" w:hint="cs"/>
          <w:color w:val="1F3864" w:themeColor="accent1" w:themeShade="80"/>
          <w:sz w:val="24"/>
          <w:szCs w:val="24"/>
          <w:rtl/>
          <w:lang w:eastAsia="ar" w:bidi="ar-MA"/>
        </w:rPr>
        <w:t xml:space="preserve">تقديم مسوَّدة تقرير التشاور مع أصحاب المصلحة إلى جهة التنسيق للمؤشر 6-5-1 لأهداف التنمية المستدامة. للمراجعة والتصديق (بالنسبة للبلدان التي تتلقّى المساعدة من برنامج الدعم في مجال الإدارة المتكاملة للموارد المائية للهدف 6 من أهداف التنمية المستدامة)، وبمجرد التصديق، يُرسَل إلى برنامج دعم الإدارة المتكاملة للموارد المائية في مجال الإدارة المتكاملة للموارد المائية للهدف 6 من أهداف التنمية المستدامة على العنوان </w:t>
      </w:r>
      <w:hyperlink r:id="rId14" w:history="1">
        <w:r>
          <w:rPr>
            <w:rStyle w:val="Hyperlink"/>
            <w:rFonts w:cstheme="minorHAnsi"/>
            <w:color w:val="92D050"/>
            <w:sz w:val="24"/>
            <w:szCs w:val="24"/>
            <w:lang w:eastAsia="ar" w:bidi="en-US"/>
          </w:rPr>
          <w:t>sdg6iwrmsp@gwp.org</w:t>
        </w:r>
      </w:hyperlink>
      <w:r w:rsidRPr="004654A0">
        <w:rPr>
          <w:rFonts w:cstheme="minorHAnsi" w:hint="cs"/>
          <w:color w:val="1F3864" w:themeColor="accent1" w:themeShade="80"/>
          <w:sz w:val="24"/>
          <w:szCs w:val="24"/>
          <w:rtl/>
          <w:lang w:eastAsia="ar" w:bidi="ar-MA"/>
        </w:rPr>
        <w:t>.</w:t>
      </w:r>
    </w:p>
    <w:p w14:paraId="45159089" w14:textId="33E15B90" w:rsidR="004654A0" w:rsidRPr="004654A0" w:rsidRDefault="004654A0" w:rsidP="004654A0">
      <w:pPr>
        <w:pStyle w:val="ListParagraph"/>
        <w:numPr>
          <w:ilvl w:val="0"/>
          <w:numId w:val="9"/>
        </w:numPr>
        <w:bidi/>
        <w:spacing w:after="0" w:line="240" w:lineRule="auto"/>
        <w:jc w:val="both"/>
        <w:textAlignment w:val="baseline"/>
        <w:rPr>
          <w:rFonts w:eastAsia="Calibri" w:cstheme="minorHAnsi"/>
          <w:color w:val="1F3864" w:themeColor="accent1" w:themeShade="80"/>
          <w:sz w:val="24"/>
          <w:szCs w:val="24"/>
          <w:lang w:val="en-GB"/>
        </w:rPr>
      </w:pPr>
      <w:r w:rsidRPr="004654A0">
        <w:rPr>
          <w:rFonts w:cstheme="minorHAnsi" w:hint="cs"/>
          <w:color w:val="1F3864" w:themeColor="accent1" w:themeShade="80"/>
          <w:sz w:val="24"/>
          <w:szCs w:val="24"/>
          <w:rtl/>
          <w:lang w:eastAsia="ar" w:bidi="ar-MA"/>
        </w:rPr>
        <w:t xml:space="preserve">المتابعة مع جهة التنسيق المعنيّة بالمؤشر 6-5-1 لأهداف التنمية المستدامة حتى تقديم المسح المكتمل إلى برنامج الأمم المتحدة للبيئة. يمكن الاطّلاع على تفاصيل عملية التقديم في القسم 6 من </w:t>
      </w:r>
      <w:hyperlink r:id="rId15" w:history="1">
        <w:r w:rsidRPr="005346AB">
          <w:rPr>
            <w:rStyle w:val="Hyperlink"/>
            <w:rFonts w:cstheme="minorHAnsi" w:hint="cs"/>
            <w:color w:val="92D050"/>
            <w:sz w:val="24"/>
            <w:szCs w:val="24"/>
            <w:rtl/>
            <w:lang w:eastAsia="ar" w:bidi="ar-MA"/>
          </w:rPr>
          <w:t>دليل رصد المؤشر 6-5-1 لأهداف التنمية المستدامة</w:t>
        </w:r>
      </w:hyperlink>
      <w:r w:rsidRPr="004654A0">
        <w:rPr>
          <w:rFonts w:cstheme="minorHAnsi" w:hint="cs"/>
          <w:color w:val="1F3864" w:themeColor="accent1" w:themeShade="80"/>
          <w:sz w:val="24"/>
          <w:szCs w:val="24"/>
          <w:rtl/>
          <w:lang w:eastAsia="ar" w:bidi="ar-MA"/>
        </w:rPr>
        <w:t>.</w:t>
      </w:r>
    </w:p>
    <w:p w14:paraId="6756C35D" w14:textId="77777777" w:rsidR="004654A0" w:rsidRPr="004654A0" w:rsidRDefault="004654A0" w:rsidP="004654A0">
      <w:pPr>
        <w:pStyle w:val="ListParagraph"/>
        <w:bidi/>
        <w:spacing w:after="0"/>
        <w:textAlignment w:val="baseline"/>
        <w:rPr>
          <w:rFonts w:eastAsia="Calibri" w:cstheme="minorHAnsi"/>
          <w:color w:val="1F3864" w:themeColor="accent1" w:themeShade="80"/>
          <w:sz w:val="24"/>
          <w:szCs w:val="24"/>
          <w:lang w:val="en-GB"/>
        </w:rPr>
      </w:pPr>
    </w:p>
    <w:p w14:paraId="0691C0B3" w14:textId="77777777" w:rsidR="004654A0" w:rsidRDefault="004654A0" w:rsidP="004654A0">
      <w:pPr>
        <w:pStyle w:val="Heading4"/>
        <w:jc w:val="right"/>
        <w:rPr>
          <w:rStyle w:val="normaltextrun"/>
          <w:color w:val="F39371"/>
        </w:rPr>
      </w:pPr>
      <w:r>
        <w:rPr>
          <w:rStyle w:val="normaltextrun"/>
          <w:rFonts w:cstheme="minorHAnsi" w:hint="cs"/>
          <w:color w:val="F39371"/>
          <w:sz w:val="28"/>
          <w:rtl/>
        </w:rPr>
        <w:lastRenderedPageBreak/>
        <w:t xml:space="preserve">دورة تدريب المُيسّرين عبر الإنترنت </w:t>
      </w:r>
      <w:r>
        <w:rPr>
          <w:rStyle w:val="normaltextrun"/>
          <w:color w:val="F39371"/>
          <w:rtl/>
        </w:rPr>
        <w:t>في مجال المؤشر 6-5-1 لأهداف التنمية المستدامة.</w:t>
      </w:r>
    </w:p>
    <w:p w14:paraId="209A3473" w14:textId="56E9F78E" w:rsidR="004654A0" w:rsidRPr="004654A0" w:rsidRDefault="004654A0" w:rsidP="004654A0">
      <w:pPr>
        <w:pStyle w:val="paragraph"/>
        <w:bidi/>
        <w:spacing w:before="0" w:beforeAutospacing="0" w:after="0" w:afterAutospacing="0"/>
        <w:jc w:val="both"/>
        <w:textAlignment w:val="baseline"/>
        <w:rPr>
          <w:rFonts w:asciiTheme="minorHAnsi" w:hAnsiTheme="minorHAnsi" w:cstheme="minorHAnsi"/>
          <w:color w:val="1F3864" w:themeColor="accent1" w:themeShade="80"/>
          <w:lang w:val="en-GB"/>
        </w:rPr>
      </w:pPr>
      <w:r w:rsidRPr="004654A0">
        <w:rPr>
          <w:rStyle w:val="normaltextrun"/>
          <w:rFonts w:asciiTheme="minorHAnsi" w:hAnsiTheme="minorHAnsi" w:cstheme="minorHAnsi"/>
          <w:color w:val="1F3864" w:themeColor="accent1" w:themeShade="80"/>
          <w:rtl/>
          <w:lang w:eastAsia="ar" w:bidi="ar-MA"/>
        </w:rPr>
        <w:t xml:space="preserve">تُتاح </w:t>
      </w:r>
      <w:hyperlink r:id="rId16" w:history="1">
        <w:r w:rsidRPr="00D05228">
          <w:rPr>
            <w:rStyle w:val="Hyperlink"/>
            <w:rFonts w:asciiTheme="minorHAnsi" w:eastAsiaTheme="minorHAnsi" w:hAnsiTheme="minorHAnsi" w:cstheme="minorHAnsi"/>
            <w:color w:val="92D050"/>
            <w:rtl/>
            <w:lang w:eastAsia="ar" w:bidi="ar-MA"/>
          </w:rPr>
          <w:t>هنا</w:t>
        </w:r>
      </w:hyperlink>
      <w:r w:rsidRPr="004654A0">
        <w:rPr>
          <w:rStyle w:val="normaltextrun"/>
          <w:rFonts w:asciiTheme="minorHAnsi" w:hAnsiTheme="minorHAnsi" w:cstheme="minorHAnsi"/>
          <w:color w:val="1F3864" w:themeColor="accent1" w:themeShade="80"/>
          <w:rtl/>
          <w:lang w:eastAsia="ar" w:bidi="ar-MA"/>
        </w:rPr>
        <w:t xml:space="preserve"> </w:t>
      </w:r>
      <w:r w:rsidRPr="004654A0">
        <w:rPr>
          <w:rStyle w:val="normaltextrun"/>
          <w:rFonts w:asciiTheme="minorHAnsi" w:hAnsiTheme="minorHAnsi" w:cstheme="minorHAnsi"/>
          <w:i/>
          <w:iCs/>
          <w:color w:val="1F3864" w:themeColor="accent1" w:themeShade="80"/>
          <w:rtl/>
          <w:lang w:eastAsia="ar" w:bidi="ar-MA"/>
        </w:rPr>
        <w:t>دورة تدريبية لتدريب المُيسرين</w:t>
      </w:r>
      <w:r w:rsidRPr="004654A0">
        <w:rPr>
          <w:rStyle w:val="normaltextrun"/>
          <w:rFonts w:asciiTheme="minorHAnsi" w:hAnsiTheme="minorHAnsi" w:cstheme="minorHAnsi"/>
          <w:color w:val="1F3864" w:themeColor="accent1" w:themeShade="80"/>
          <w:rtl/>
          <w:lang w:eastAsia="ar" w:bidi="ar-MA"/>
        </w:rPr>
        <w:t xml:space="preserve"> عبر الإنترنت </w:t>
      </w:r>
      <w:r w:rsidRPr="004654A0">
        <w:rPr>
          <w:rStyle w:val="normaltextrun"/>
          <w:rFonts w:asciiTheme="minorHAnsi" w:hAnsiTheme="minorHAnsi" w:cstheme="minorHAnsi"/>
          <w:i/>
          <w:iCs/>
          <w:color w:val="1F3864" w:themeColor="accent1" w:themeShade="80"/>
          <w:rtl/>
          <w:lang w:eastAsia="ar" w:bidi="ar-MA"/>
        </w:rPr>
        <w:t xml:space="preserve">في مجال </w:t>
      </w:r>
      <w:r w:rsidRPr="004654A0">
        <w:rPr>
          <w:rFonts w:asciiTheme="minorHAnsi" w:hAnsiTheme="minorHAnsi" w:cstheme="minorHAnsi"/>
          <w:color w:val="1F3864" w:themeColor="accent1" w:themeShade="80"/>
          <w:rtl/>
          <w:lang w:eastAsia="ar" w:bidi="ar-MA"/>
        </w:rPr>
        <w:t xml:space="preserve">المؤشر 6-5-1 لأهداف التنمية المستدامة </w:t>
      </w:r>
      <w:r w:rsidRPr="004654A0">
        <w:rPr>
          <w:rStyle w:val="normaltextrun"/>
          <w:rFonts w:asciiTheme="minorHAnsi" w:hAnsiTheme="minorHAnsi" w:cstheme="minorHAnsi"/>
          <w:i/>
          <w:iCs/>
          <w:color w:val="1F3864" w:themeColor="accent1" w:themeShade="80"/>
          <w:rtl/>
          <w:lang w:eastAsia="ar" w:bidi="ar-MA"/>
        </w:rPr>
        <w:t xml:space="preserve"> </w:t>
      </w:r>
      <w:r w:rsidRPr="004654A0">
        <w:rPr>
          <w:rStyle w:val="normaltextrun"/>
          <w:rFonts w:asciiTheme="minorHAnsi" w:hAnsiTheme="minorHAnsi" w:cstheme="minorHAnsi"/>
          <w:color w:val="1F3864" w:themeColor="accent1" w:themeShade="80"/>
          <w:rtl/>
          <w:lang w:eastAsia="ar" w:bidi="ar-MA"/>
        </w:rPr>
        <w:t xml:space="preserve"> بالنسبة للبلدان التي تتلقّى دعماً مباشراً من برنامج دعم الإدارة المتكاملة للموارد المائية في إطار الهدف 6 من أهداف التنمية المستدامة، يجب الحصول على درجة نجاح تبلغ 60% على الأقل في الدورة ليُعتمَد كمُيسر. سوف تُصدَر شهادة لجميع المشاركين الناجحين. من المتوقع أن تستغرق الدورة التدريبية عبر الإنترنت نحو 4-6 ساعات لإتمامها، وسوف تختبر الكفاءات الأساسية والمعارف التي يحتاج إليها المُيسِّر.  </w:t>
      </w:r>
    </w:p>
    <w:p w14:paraId="56DAD3B4" w14:textId="77777777" w:rsidR="004654A0" w:rsidRDefault="004654A0" w:rsidP="004654A0">
      <w:pPr>
        <w:pStyle w:val="paragraph"/>
        <w:bidi/>
        <w:spacing w:before="0" w:beforeAutospacing="0" w:after="0" w:afterAutospacing="0"/>
        <w:jc w:val="both"/>
        <w:textAlignment w:val="baseline"/>
        <w:rPr>
          <w:rFonts w:asciiTheme="minorHAnsi" w:hAnsiTheme="minorHAnsi" w:cstheme="minorHAnsi"/>
          <w:color w:val="2F5496" w:themeColor="accent1" w:themeShade="BF"/>
          <w:lang w:val="en-GB"/>
        </w:rPr>
      </w:pPr>
      <w:r>
        <w:rPr>
          <w:rStyle w:val="eop"/>
          <w:rFonts w:asciiTheme="minorHAnsi" w:eastAsiaTheme="majorEastAsia" w:hAnsiTheme="minorHAnsi" w:cstheme="minorHAnsi"/>
          <w:rtl/>
          <w:lang w:eastAsia="ar" w:bidi="ar-MA"/>
        </w:rPr>
        <w:t>  </w:t>
      </w:r>
    </w:p>
    <w:p w14:paraId="23F87583" w14:textId="77777777" w:rsidR="004654A0" w:rsidRDefault="004654A0" w:rsidP="004654A0">
      <w:pPr>
        <w:pStyle w:val="Heading4"/>
        <w:jc w:val="right"/>
        <w:rPr>
          <w:rFonts w:cstheme="minorHAnsi"/>
          <w:color w:val="F39371"/>
          <w:sz w:val="28"/>
        </w:rPr>
      </w:pPr>
      <w:r>
        <w:rPr>
          <w:rStyle w:val="normaltextrun"/>
          <w:rFonts w:cstheme="minorHAnsi" w:hint="cs"/>
          <w:color w:val="F39371"/>
          <w:sz w:val="28"/>
          <w:rtl/>
        </w:rPr>
        <w:t>أي أسئلة؟  </w:t>
      </w:r>
    </w:p>
    <w:p w14:paraId="0DC0E342" w14:textId="77777777" w:rsidR="004654A0" w:rsidRPr="004654A0" w:rsidRDefault="004654A0" w:rsidP="004654A0">
      <w:pPr>
        <w:pStyle w:val="paragraph"/>
        <w:bidi/>
        <w:spacing w:before="0" w:beforeAutospacing="0" w:after="0" w:afterAutospacing="0"/>
        <w:jc w:val="both"/>
        <w:textAlignment w:val="baseline"/>
        <w:rPr>
          <w:rFonts w:asciiTheme="minorHAnsi" w:hAnsiTheme="minorHAnsi" w:cstheme="minorHAnsi"/>
          <w:color w:val="1F3864" w:themeColor="accent1" w:themeShade="80"/>
          <w:lang w:val="en-GB"/>
        </w:rPr>
      </w:pPr>
      <w:r w:rsidRPr="004654A0">
        <w:rPr>
          <w:rStyle w:val="normaltextrun"/>
          <w:rFonts w:asciiTheme="minorHAnsi" w:hAnsiTheme="minorHAnsi" w:cstheme="minorHAnsi"/>
          <w:color w:val="1F3864" w:themeColor="accent1" w:themeShade="80"/>
          <w:rtl/>
          <w:lang w:eastAsia="ar" w:bidi="ar-MA"/>
        </w:rPr>
        <w:t>إذا كان لدى المُيسّرين أية أسئلة منهجية أو مفاهيمية تتعلق بمحتوى المسح، فيمكنهم مراسلة مكتب المساعدة الخاص با</w:t>
      </w:r>
      <w:r w:rsidRPr="004654A0">
        <w:rPr>
          <w:rFonts w:asciiTheme="minorHAnsi" w:hAnsiTheme="minorHAnsi" w:cstheme="minorHAnsi"/>
          <w:color w:val="1F3864" w:themeColor="accent1" w:themeShade="80"/>
          <w:rtl/>
          <w:lang w:eastAsia="ar" w:bidi="ar-MA"/>
        </w:rPr>
        <w:t>لمؤشر 6-5-1 لأهداف التنمية المستدامة.</w:t>
      </w:r>
      <w:r w:rsidRPr="004654A0">
        <w:rPr>
          <w:rStyle w:val="normaltextrun"/>
          <w:rFonts w:asciiTheme="minorHAnsi" w:hAnsiTheme="minorHAnsi" w:cstheme="minorHAnsi"/>
          <w:color w:val="1F3864" w:themeColor="accent1" w:themeShade="80"/>
          <w:rtl/>
          <w:lang w:eastAsia="ar" w:bidi="ar-MA"/>
        </w:rPr>
        <w:t xml:space="preserve"> (</w:t>
      </w:r>
      <w:hyperlink r:id="rId17" w:history="1">
        <w:r w:rsidRPr="00D05228">
          <w:rPr>
            <w:rStyle w:val="Hyperlink"/>
            <w:rFonts w:asciiTheme="minorHAnsi" w:eastAsiaTheme="minorHAnsi" w:hAnsiTheme="minorHAnsi" w:cstheme="minorHAnsi"/>
            <w:color w:val="92D050"/>
            <w:lang w:bidi="ar-MA"/>
          </w:rPr>
          <w:t>iwrmsdg651@un.org</w:t>
        </w:r>
      </w:hyperlink>
      <w:r w:rsidRPr="004654A0">
        <w:rPr>
          <w:rStyle w:val="normaltextrun"/>
          <w:rFonts w:asciiTheme="minorHAnsi" w:hAnsiTheme="minorHAnsi" w:cstheme="minorHAnsi"/>
          <w:color w:val="1F3864" w:themeColor="accent1" w:themeShade="80"/>
          <w:rtl/>
          <w:lang w:eastAsia="ar" w:bidi="ar-MA"/>
        </w:rPr>
        <w:t xml:space="preserve">). إذا كانت هناك أية أسئلة تتعلَّق بالنهج المتبع إزاء التشاور مع أصحاب المصلحة المتعدّدين، فيمكنهم مراسلة </w:t>
      </w:r>
      <w:hyperlink r:id="rId18" w:history="1">
        <w:r w:rsidRPr="00D05228">
          <w:rPr>
            <w:rStyle w:val="Hyperlink"/>
            <w:rFonts w:asciiTheme="minorHAnsi" w:eastAsiaTheme="minorHAnsi" w:hAnsiTheme="minorHAnsi" w:cstheme="minorHAnsi"/>
            <w:color w:val="92D050"/>
            <w:lang w:bidi="ar-MA"/>
          </w:rPr>
          <w:t>sdg6iwrmsp@gwp.org</w:t>
        </w:r>
      </w:hyperlink>
      <w:r w:rsidRPr="004654A0">
        <w:rPr>
          <w:rStyle w:val="normaltextrun"/>
          <w:rFonts w:asciiTheme="minorHAnsi" w:hAnsiTheme="minorHAnsi" w:cstheme="minorHAnsi"/>
          <w:color w:val="1F3864" w:themeColor="accent1" w:themeShade="80"/>
          <w:rtl/>
          <w:lang w:eastAsia="ar" w:bidi="ar-MA"/>
        </w:rPr>
        <w:t>. </w:t>
      </w:r>
    </w:p>
    <w:p w14:paraId="3BDB0516" w14:textId="77777777" w:rsidR="004654A0" w:rsidRPr="004654A0" w:rsidRDefault="004654A0" w:rsidP="004654A0">
      <w:pPr>
        <w:pStyle w:val="paragraph"/>
        <w:bidi/>
        <w:spacing w:before="0" w:beforeAutospacing="0" w:after="0" w:afterAutospacing="0"/>
        <w:rPr>
          <w:rStyle w:val="eop"/>
          <w:rFonts w:eastAsiaTheme="majorEastAsia"/>
          <w:color w:val="1F3864" w:themeColor="accent1" w:themeShade="80"/>
        </w:rPr>
      </w:pPr>
    </w:p>
    <w:p w14:paraId="5C5EF9FA" w14:textId="77777777" w:rsidR="004654A0" w:rsidRDefault="004654A0" w:rsidP="004654A0">
      <w:pPr>
        <w:pStyle w:val="paragraph"/>
        <w:bidi/>
        <w:spacing w:before="0" w:beforeAutospacing="0" w:after="0" w:afterAutospacing="0"/>
        <w:textAlignment w:val="baseline"/>
        <w:rPr>
          <w:rFonts w:eastAsiaTheme="majorEastAsia"/>
        </w:rPr>
      </w:pPr>
      <w:r>
        <w:rPr>
          <w:rStyle w:val="eop"/>
          <w:rFonts w:asciiTheme="minorHAnsi" w:eastAsiaTheme="majorEastAsia" w:hAnsiTheme="minorHAnsi" w:cstheme="minorHAnsi"/>
          <w:rtl/>
          <w:lang w:eastAsia="ar" w:bidi="ar-MA"/>
        </w:rPr>
        <w:t> </w:t>
      </w:r>
    </w:p>
    <w:p w14:paraId="42A8D59F" w14:textId="77777777" w:rsidR="004654A0" w:rsidRDefault="004654A0" w:rsidP="004654A0">
      <w:pPr>
        <w:bidi/>
        <w:jc w:val="both"/>
        <w:rPr>
          <w:rFonts w:cstheme="minorHAnsi"/>
          <w:b/>
          <w:bCs/>
          <w:color w:val="2F5496" w:themeColor="accent1" w:themeShade="BF"/>
          <w:sz w:val="24"/>
          <w:szCs w:val="24"/>
          <w:lang w:val="en-GB"/>
        </w:rPr>
      </w:pPr>
    </w:p>
    <w:p w14:paraId="6217FA85" w14:textId="77777777" w:rsidR="004654A0" w:rsidRDefault="004654A0" w:rsidP="004654A0">
      <w:pPr>
        <w:bidi/>
        <w:jc w:val="both"/>
        <w:rPr>
          <w:rFonts w:cstheme="minorHAnsi"/>
          <w:b/>
          <w:bCs/>
          <w:color w:val="2F5496" w:themeColor="accent1" w:themeShade="BF"/>
          <w:sz w:val="24"/>
          <w:szCs w:val="24"/>
          <w:lang w:val="en-GB"/>
        </w:rPr>
      </w:pPr>
    </w:p>
    <w:p w14:paraId="4CF29E47" w14:textId="77777777" w:rsidR="004654A0" w:rsidRDefault="004654A0" w:rsidP="004654A0"/>
    <w:p w14:paraId="00360A09" w14:textId="1C93E621" w:rsidR="009164E3" w:rsidRPr="009164E3" w:rsidRDefault="009164E3" w:rsidP="009164E3">
      <w:pPr>
        <w:pStyle w:val="Body"/>
        <w:ind w:firstLine="720"/>
        <w:jc w:val="right"/>
        <w:rPr>
          <w:lang w:eastAsia="ar" w:bidi="ar-MA"/>
        </w:rPr>
      </w:pPr>
    </w:p>
    <w:sectPr w:rsidR="009164E3" w:rsidRPr="009164E3">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57A47" w14:textId="77777777" w:rsidR="005B5E14" w:rsidRDefault="005B5E14">
      <w:pPr>
        <w:spacing w:after="0" w:line="240" w:lineRule="auto"/>
      </w:pPr>
      <w:r>
        <w:separator/>
      </w:r>
    </w:p>
  </w:endnote>
  <w:endnote w:type="continuationSeparator" w:id="0">
    <w:p w14:paraId="17EFB453" w14:textId="77777777" w:rsidR="005B5E14" w:rsidRDefault="005B5E14">
      <w:pPr>
        <w:spacing w:after="0" w:line="240" w:lineRule="auto"/>
      </w:pPr>
      <w:r>
        <w:continuationSeparator/>
      </w:r>
    </w:p>
  </w:endnote>
  <w:endnote w:type="continuationNotice" w:id="1">
    <w:p w14:paraId="3C9CA827" w14:textId="77777777" w:rsidR="005B5E14" w:rsidRDefault="005B5E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356398193"/>
      <w:docPartObj>
        <w:docPartGallery w:val="Page Numbers (Bottom of Page)"/>
        <w:docPartUnique/>
      </w:docPartObj>
    </w:sdtPr>
    <w:sdtEndPr>
      <w:rPr>
        <w:noProof/>
      </w:rPr>
    </w:sdtEndPr>
    <w:sdtContent>
      <w:p w14:paraId="250BAA31" w14:textId="6FB4EAC3" w:rsidR="005B5E14" w:rsidRDefault="005B5E14">
        <w:pPr>
          <w:pStyle w:val="Footer"/>
          <w:bidi/>
          <w:jc w:val="right"/>
        </w:pPr>
        <w:r>
          <w:rPr>
            <w:rtl/>
            <w:lang w:eastAsia="ar" w:bidi="ar-MA"/>
          </w:rPr>
          <w:fldChar w:fldCharType="begin"/>
        </w:r>
        <w:r>
          <w:rPr>
            <w:rtl/>
            <w:lang w:eastAsia="ar" w:bidi="ar-MA"/>
          </w:rPr>
          <w:instrText xml:space="preserve"> PAGE   \* MERGEFORMAT </w:instrText>
        </w:r>
        <w:r>
          <w:rPr>
            <w:rtl/>
            <w:lang w:eastAsia="ar" w:bidi="ar-MA"/>
          </w:rPr>
          <w:fldChar w:fldCharType="separate"/>
        </w:r>
        <w:r w:rsidR="004654A0">
          <w:rPr>
            <w:noProof/>
            <w:rtl/>
            <w:lang w:eastAsia="ar" w:bidi="ar-MA"/>
          </w:rPr>
          <w:t>2</w:t>
        </w:r>
        <w:r>
          <w:rPr>
            <w:noProof/>
            <w:rtl/>
            <w:lang w:eastAsia="ar" w:bidi="ar-MA"/>
          </w:rPr>
          <w:fldChar w:fldCharType="end"/>
        </w:r>
      </w:p>
    </w:sdtContent>
  </w:sdt>
  <w:p w14:paraId="63EC26D3" w14:textId="02A711E6" w:rsidR="005B5E14" w:rsidRDefault="005B5E14" w:rsidP="4E2AF195">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6DFE" w14:textId="77777777" w:rsidR="005B5E14" w:rsidRDefault="005B5E14">
      <w:pPr>
        <w:spacing w:after="0" w:line="240" w:lineRule="auto"/>
      </w:pPr>
      <w:r>
        <w:separator/>
      </w:r>
    </w:p>
  </w:footnote>
  <w:footnote w:type="continuationSeparator" w:id="0">
    <w:p w14:paraId="2F7808B6" w14:textId="77777777" w:rsidR="005B5E14" w:rsidRDefault="005B5E14">
      <w:pPr>
        <w:spacing w:after="0" w:line="240" w:lineRule="auto"/>
      </w:pPr>
      <w:r>
        <w:continuationSeparator/>
      </w:r>
    </w:p>
  </w:footnote>
  <w:footnote w:type="continuationNotice" w:id="1">
    <w:p w14:paraId="44074768" w14:textId="77777777" w:rsidR="005B5E14" w:rsidRDefault="005B5E1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F559" w14:textId="1FA45C88" w:rsidR="005B5E14" w:rsidRDefault="00B52B7A" w:rsidP="4E2AF195">
    <w:pPr>
      <w:pStyle w:val="Header"/>
      <w:bidi/>
    </w:pPr>
    <w:r>
      <w:rPr>
        <w:noProof/>
        <w:color w:val="323E4F" w:themeColor="text2" w:themeShade="BF"/>
        <w:sz w:val="16"/>
        <w:szCs w:val="16"/>
        <w:lang w:eastAsia="en-US"/>
      </w:rPr>
      <w:drawing>
        <wp:anchor distT="0" distB="0" distL="114300" distR="114300" simplePos="0" relativeHeight="251659264" behindDoc="1" locked="0" layoutInCell="1" allowOverlap="1" wp14:anchorId="7F7E884C" wp14:editId="30A214BF">
          <wp:simplePos x="0" y="0"/>
          <wp:positionH relativeFrom="column">
            <wp:posOffset>5317490</wp:posOffset>
          </wp:positionH>
          <wp:positionV relativeFrom="paragraph">
            <wp:posOffset>-247650</wp:posOffset>
          </wp:positionV>
          <wp:extent cx="626302" cy="521918"/>
          <wp:effectExtent l="0" t="0" r="254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29046D"/>
    <w:multiLevelType w:val="hybridMultilevel"/>
    <w:tmpl w:val="376E07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9AE431F"/>
    <w:multiLevelType w:val="hybridMultilevel"/>
    <w:tmpl w:val="4B600E0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AA65522"/>
    <w:multiLevelType w:val="hybridMultilevel"/>
    <w:tmpl w:val="80468AB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470596"/>
    <w:multiLevelType w:val="hybridMultilevel"/>
    <w:tmpl w:val="A13281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D674F8D"/>
    <w:multiLevelType w:val="hybridMultilevel"/>
    <w:tmpl w:val="340E50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F21224C"/>
    <w:multiLevelType w:val="hybridMultilevel"/>
    <w:tmpl w:val="C30676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039083F"/>
    <w:multiLevelType w:val="hybridMultilevel"/>
    <w:tmpl w:val="F5F209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3D20245"/>
    <w:multiLevelType w:val="hybridMultilevel"/>
    <w:tmpl w:val="376E07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4694367"/>
    <w:multiLevelType w:val="hybridMultilevel"/>
    <w:tmpl w:val="FC222F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517840857">
    <w:abstractNumId w:val="4"/>
  </w:num>
  <w:num w:numId="2" w16cid:durableId="536896923">
    <w:abstractNumId w:val="1"/>
  </w:num>
  <w:num w:numId="3" w16cid:durableId="1574000852">
    <w:abstractNumId w:val="8"/>
  </w:num>
  <w:num w:numId="4" w16cid:durableId="649288434">
    <w:abstractNumId w:val="5"/>
  </w:num>
  <w:num w:numId="5" w16cid:durableId="589197972">
    <w:abstractNumId w:val="3"/>
  </w:num>
  <w:num w:numId="6" w16cid:durableId="826170020">
    <w:abstractNumId w:val="2"/>
  </w:num>
  <w:num w:numId="7" w16cid:durableId="1107578617">
    <w:abstractNumId w:val="0"/>
  </w:num>
  <w:num w:numId="8" w16cid:durableId="328752581">
    <w:abstractNumId w:val="9"/>
  </w:num>
  <w:num w:numId="9" w16cid:durableId="1682244859">
    <w:abstractNumId w:val="7"/>
  </w:num>
  <w:num w:numId="10" w16cid:durableId="1267690956">
    <w:abstractNumId w:val="6"/>
  </w:num>
  <w:num w:numId="11" w16cid:durableId="198664697">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A3M7M0MzY2tjBU0lEKTi0uzszPAykwqgUARF3HcSwAAAA="/>
  </w:docVars>
  <w:rsids>
    <w:rsidRoot w:val="12E17C73"/>
    <w:rsid w:val="00001AA4"/>
    <w:rsid w:val="000026F8"/>
    <w:rsid w:val="0000277F"/>
    <w:rsid w:val="00004B95"/>
    <w:rsid w:val="0000637B"/>
    <w:rsid w:val="00006A9F"/>
    <w:rsid w:val="000070FA"/>
    <w:rsid w:val="00010316"/>
    <w:rsid w:val="000121B4"/>
    <w:rsid w:val="00012CCD"/>
    <w:rsid w:val="000134D7"/>
    <w:rsid w:val="000141B1"/>
    <w:rsid w:val="000157FA"/>
    <w:rsid w:val="00015DFD"/>
    <w:rsid w:val="000205F5"/>
    <w:rsid w:val="000208D4"/>
    <w:rsid w:val="00023B40"/>
    <w:rsid w:val="00024271"/>
    <w:rsid w:val="000248EE"/>
    <w:rsid w:val="00024B1A"/>
    <w:rsid w:val="00026336"/>
    <w:rsid w:val="00026554"/>
    <w:rsid w:val="00027277"/>
    <w:rsid w:val="00027511"/>
    <w:rsid w:val="0003050B"/>
    <w:rsid w:val="00030AED"/>
    <w:rsid w:val="00031E9D"/>
    <w:rsid w:val="0003229E"/>
    <w:rsid w:val="00032C3F"/>
    <w:rsid w:val="0003400A"/>
    <w:rsid w:val="00034919"/>
    <w:rsid w:val="00035420"/>
    <w:rsid w:val="000368C7"/>
    <w:rsid w:val="000368D7"/>
    <w:rsid w:val="00037940"/>
    <w:rsid w:val="00040026"/>
    <w:rsid w:val="00041093"/>
    <w:rsid w:val="00043367"/>
    <w:rsid w:val="0004404A"/>
    <w:rsid w:val="000470B3"/>
    <w:rsid w:val="00047669"/>
    <w:rsid w:val="00052260"/>
    <w:rsid w:val="00055EB6"/>
    <w:rsid w:val="00055F08"/>
    <w:rsid w:val="0005B3A4"/>
    <w:rsid w:val="00060E2F"/>
    <w:rsid w:val="00061A94"/>
    <w:rsid w:val="00061C6A"/>
    <w:rsid w:val="00064E1D"/>
    <w:rsid w:val="000659E0"/>
    <w:rsid w:val="00066D26"/>
    <w:rsid w:val="00071B0A"/>
    <w:rsid w:val="000723F3"/>
    <w:rsid w:val="00072CFD"/>
    <w:rsid w:val="0007339F"/>
    <w:rsid w:val="00075267"/>
    <w:rsid w:val="00076344"/>
    <w:rsid w:val="00080ABA"/>
    <w:rsid w:val="00080E60"/>
    <w:rsid w:val="00081236"/>
    <w:rsid w:val="00081252"/>
    <w:rsid w:val="000823D6"/>
    <w:rsid w:val="00082CAA"/>
    <w:rsid w:val="0008303F"/>
    <w:rsid w:val="000841EB"/>
    <w:rsid w:val="00085434"/>
    <w:rsid w:val="0008616B"/>
    <w:rsid w:val="0008790B"/>
    <w:rsid w:val="00092159"/>
    <w:rsid w:val="00093072"/>
    <w:rsid w:val="00093929"/>
    <w:rsid w:val="00094168"/>
    <w:rsid w:val="00094256"/>
    <w:rsid w:val="0009449D"/>
    <w:rsid w:val="0009479C"/>
    <w:rsid w:val="00094E6A"/>
    <w:rsid w:val="00095366"/>
    <w:rsid w:val="000A0F52"/>
    <w:rsid w:val="000A18BD"/>
    <w:rsid w:val="000A27C1"/>
    <w:rsid w:val="000A4B35"/>
    <w:rsid w:val="000B094B"/>
    <w:rsid w:val="000B16F4"/>
    <w:rsid w:val="000B25A9"/>
    <w:rsid w:val="000B365B"/>
    <w:rsid w:val="000B4582"/>
    <w:rsid w:val="000B46F6"/>
    <w:rsid w:val="000B6A32"/>
    <w:rsid w:val="000B7418"/>
    <w:rsid w:val="000B7910"/>
    <w:rsid w:val="000C1E50"/>
    <w:rsid w:val="000C3C43"/>
    <w:rsid w:val="000C3CF3"/>
    <w:rsid w:val="000C6236"/>
    <w:rsid w:val="000C6262"/>
    <w:rsid w:val="000C67B0"/>
    <w:rsid w:val="000C77FD"/>
    <w:rsid w:val="000C7AB8"/>
    <w:rsid w:val="000D053F"/>
    <w:rsid w:val="000D0D5A"/>
    <w:rsid w:val="000D1C7A"/>
    <w:rsid w:val="000D26EA"/>
    <w:rsid w:val="000D285A"/>
    <w:rsid w:val="000D2A81"/>
    <w:rsid w:val="000D4CC3"/>
    <w:rsid w:val="000D4EE1"/>
    <w:rsid w:val="000E2002"/>
    <w:rsid w:val="000E2BA6"/>
    <w:rsid w:val="000E30D7"/>
    <w:rsid w:val="000E326A"/>
    <w:rsid w:val="000E4AB2"/>
    <w:rsid w:val="000E5113"/>
    <w:rsid w:val="000E5637"/>
    <w:rsid w:val="000F0502"/>
    <w:rsid w:val="000F11D7"/>
    <w:rsid w:val="000F225B"/>
    <w:rsid w:val="000F293C"/>
    <w:rsid w:val="000F3224"/>
    <w:rsid w:val="000F4F94"/>
    <w:rsid w:val="000F556F"/>
    <w:rsid w:val="000F55EE"/>
    <w:rsid w:val="00100A6E"/>
    <w:rsid w:val="001033E7"/>
    <w:rsid w:val="0010387C"/>
    <w:rsid w:val="00103EB6"/>
    <w:rsid w:val="001048F0"/>
    <w:rsid w:val="00105458"/>
    <w:rsid w:val="001060AA"/>
    <w:rsid w:val="0010649A"/>
    <w:rsid w:val="0010666F"/>
    <w:rsid w:val="00107677"/>
    <w:rsid w:val="001078C9"/>
    <w:rsid w:val="00110230"/>
    <w:rsid w:val="00112033"/>
    <w:rsid w:val="00112530"/>
    <w:rsid w:val="001148E8"/>
    <w:rsid w:val="00116570"/>
    <w:rsid w:val="00117AF5"/>
    <w:rsid w:val="00117EB9"/>
    <w:rsid w:val="00121365"/>
    <w:rsid w:val="00123E7E"/>
    <w:rsid w:val="00124291"/>
    <w:rsid w:val="00126DD6"/>
    <w:rsid w:val="001270A2"/>
    <w:rsid w:val="00127A61"/>
    <w:rsid w:val="001309F3"/>
    <w:rsid w:val="001326BA"/>
    <w:rsid w:val="00134301"/>
    <w:rsid w:val="001355F6"/>
    <w:rsid w:val="00135F50"/>
    <w:rsid w:val="00136575"/>
    <w:rsid w:val="00140FE5"/>
    <w:rsid w:val="00142136"/>
    <w:rsid w:val="001453D1"/>
    <w:rsid w:val="001467C0"/>
    <w:rsid w:val="0014747C"/>
    <w:rsid w:val="00147D89"/>
    <w:rsid w:val="00150408"/>
    <w:rsid w:val="00150F5B"/>
    <w:rsid w:val="001510DE"/>
    <w:rsid w:val="00151347"/>
    <w:rsid w:val="001513C0"/>
    <w:rsid w:val="00151B57"/>
    <w:rsid w:val="0015275A"/>
    <w:rsid w:val="00154F98"/>
    <w:rsid w:val="001555DF"/>
    <w:rsid w:val="00155E7E"/>
    <w:rsid w:val="001564B5"/>
    <w:rsid w:val="00157495"/>
    <w:rsid w:val="00157754"/>
    <w:rsid w:val="00162D9D"/>
    <w:rsid w:val="001639A4"/>
    <w:rsid w:val="00163C24"/>
    <w:rsid w:val="00164639"/>
    <w:rsid w:val="001665B0"/>
    <w:rsid w:val="00166FDC"/>
    <w:rsid w:val="00167DB0"/>
    <w:rsid w:val="00174D67"/>
    <w:rsid w:val="00175E7C"/>
    <w:rsid w:val="00176B1E"/>
    <w:rsid w:val="00176DC7"/>
    <w:rsid w:val="00177F2F"/>
    <w:rsid w:val="00180708"/>
    <w:rsid w:val="00180BE7"/>
    <w:rsid w:val="00180F6D"/>
    <w:rsid w:val="001814BB"/>
    <w:rsid w:val="00182776"/>
    <w:rsid w:val="00182E79"/>
    <w:rsid w:val="0018444C"/>
    <w:rsid w:val="001851AF"/>
    <w:rsid w:val="00186C90"/>
    <w:rsid w:val="001928DD"/>
    <w:rsid w:val="00192CD7"/>
    <w:rsid w:val="001946B3"/>
    <w:rsid w:val="00195322"/>
    <w:rsid w:val="0019536A"/>
    <w:rsid w:val="0019684A"/>
    <w:rsid w:val="001969B0"/>
    <w:rsid w:val="00196A2D"/>
    <w:rsid w:val="001970E3"/>
    <w:rsid w:val="00197AA9"/>
    <w:rsid w:val="001A003E"/>
    <w:rsid w:val="001A20E5"/>
    <w:rsid w:val="001A38D1"/>
    <w:rsid w:val="001A4737"/>
    <w:rsid w:val="001A6365"/>
    <w:rsid w:val="001A7F7E"/>
    <w:rsid w:val="001B06FF"/>
    <w:rsid w:val="001B3BB1"/>
    <w:rsid w:val="001B4D0D"/>
    <w:rsid w:val="001B68B8"/>
    <w:rsid w:val="001B710F"/>
    <w:rsid w:val="001B7E9F"/>
    <w:rsid w:val="001C067A"/>
    <w:rsid w:val="001C1814"/>
    <w:rsid w:val="001C19AA"/>
    <w:rsid w:val="001C2F89"/>
    <w:rsid w:val="001C34DB"/>
    <w:rsid w:val="001C441F"/>
    <w:rsid w:val="001C5315"/>
    <w:rsid w:val="001C6EF2"/>
    <w:rsid w:val="001C714D"/>
    <w:rsid w:val="001C7232"/>
    <w:rsid w:val="001C7EBE"/>
    <w:rsid w:val="001D0888"/>
    <w:rsid w:val="001D0B69"/>
    <w:rsid w:val="001D0C7E"/>
    <w:rsid w:val="001D1471"/>
    <w:rsid w:val="001D14FF"/>
    <w:rsid w:val="001D15C4"/>
    <w:rsid w:val="001D1A10"/>
    <w:rsid w:val="001D32B3"/>
    <w:rsid w:val="001D39DA"/>
    <w:rsid w:val="001D5633"/>
    <w:rsid w:val="001D74AA"/>
    <w:rsid w:val="001D77C3"/>
    <w:rsid w:val="001D7EBC"/>
    <w:rsid w:val="001E15E3"/>
    <w:rsid w:val="001E1626"/>
    <w:rsid w:val="001E2C11"/>
    <w:rsid w:val="001E33D9"/>
    <w:rsid w:val="001E4C7F"/>
    <w:rsid w:val="001E4E54"/>
    <w:rsid w:val="001F04EC"/>
    <w:rsid w:val="001F147A"/>
    <w:rsid w:val="001F17F7"/>
    <w:rsid w:val="001F30B0"/>
    <w:rsid w:val="001F3658"/>
    <w:rsid w:val="001F3927"/>
    <w:rsid w:val="001F4345"/>
    <w:rsid w:val="001F4A66"/>
    <w:rsid w:val="0020067C"/>
    <w:rsid w:val="002017BD"/>
    <w:rsid w:val="00201A01"/>
    <w:rsid w:val="002022F0"/>
    <w:rsid w:val="002037B0"/>
    <w:rsid w:val="00203F8C"/>
    <w:rsid w:val="002058A2"/>
    <w:rsid w:val="00207537"/>
    <w:rsid w:val="002076D7"/>
    <w:rsid w:val="00207B05"/>
    <w:rsid w:val="002107D5"/>
    <w:rsid w:val="00211366"/>
    <w:rsid w:val="0021207D"/>
    <w:rsid w:val="00212137"/>
    <w:rsid w:val="00212981"/>
    <w:rsid w:val="00212F3D"/>
    <w:rsid w:val="00213008"/>
    <w:rsid w:val="00213571"/>
    <w:rsid w:val="002145AB"/>
    <w:rsid w:val="00214B21"/>
    <w:rsid w:val="002160F9"/>
    <w:rsid w:val="00216CE7"/>
    <w:rsid w:val="0022162A"/>
    <w:rsid w:val="00222AA8"/>
    <w:rsid w:val="00224116"/>
    <w:rsid w:val="00224121"/>
    <w:rsid w:val="00224882"/>
    <w:rsid w:val="00224BF6"/>
    <w:rsid w:val="00225764"/>
    <w:rsid w:val="00225DA6"/>
    <w:rsid w:val="00226014"/>
    <w:rsid w:val="002268DE"/>
    <w:rsid w:val="00227354"/>
    <w:rsid w:val="00230100"/>
    <w:rsid w:val="00233D2F"/>
    <w:rsid w:val="00234362"/>
    <w:rsid w:val="00234636"/>
    <w:rsid w:val="00236B06"/>
    <w:rsid w:val="00237278"/>
    <w:rsid w:val="00237303"/>
    <w:rsid w:val="00237A1A"/>
    <w:rsid w:val="00240ED7"/>
    <w:rsid w:val="00241684"/>
    <w:rsid w:val="00241815"/>
    <w:rsid w:val="00243050"/>
    <w:rsid w:val="00243759"/>
    <w:rsid w:val="00243F33"/>
    <w:rsid w:val="00245AC3"/>
    <w:rsid w:val="00245B11"/>
    <w:rsid w:val="00245B81"/>
    <w:rsid w:val="002467EC"/>
    <w:rsid w:val="002505A9"/>
    <w:rsid w:val="002542E1"/>
    <w:rsid w:val="0025445A"/>
    <w:rsid w:val="00255795"/>
    <w:rsid w:val="002565C8"/>
    <w:rsid w:val="0025707C"/>
    <w:rsid w:val="00257306"/>
    <w:rsid w:val="00257DC9"/>
    <w:rsid w:val="00262580"/>
    <w:rsid w:val="002627F0"/>
    <w:rsid w:val="00262BE7"/>
    <w:rsid w:val="0026315C"/>
    <w:rsid w:val="00266C82"/>
    <w:rsid w:val="00267572"/>
    <w:rsid w:val="00267A3B"/>
    <w:rsid w:val="00267BDE"/>
    <w:rsid w:val="00271E56"/>
    <w:rsid w:val="00272DC4"/>
    <w:rsid w:val="00273C12"/>
    <w:rsid w:val="00273DCE"/>
    <w:rsid w:val="0027549D"/>
    <w:rsid w:val="0027571B"/>
    <w:rsid w:val="0027629F"/>
    <w:rsid w:val="00277ABE"/>
    <w:rsid w:val="00282B54"/>
    <w:rsid w:val="00282D43"/>
    <w:rsid w:val="00283C9B"/>
    <w:rsid w:val="00283FEF"/>
    <w:rsid w:val="00285331"/>
    <w:rsid w:val="00286DFC"/>
    <w:rsid w:val="002900E1"/>
    <w:rsid w:val="00291ACA"/>
    <w:rsid w:val="002925CF"/>
    <w:rsid w:val="002931CF"/>
    <w:rsid w:val="002935EB"/>
    <w:rsid w:val="00294F7E"/>
    <w:rsid w:val="00295985"/>
    <w:rsid w:val="0029650D"/>
    <w:rsid w:val="002971DE"/>
    <w:rsid w:val="002A3118"/>
    <w:rsid w:val="002A34F4"/>
    <w:rsid w:val="002A457E"/>
    <w:rsid w:val="002A4678"/>
    <w:rsid w:val="002A4720"/>
    <w:rsid w:val="002A47F7"/>
    <w:rsid w:val="002A5717"/>
    <w:rsid w:val="002A60BC"/>
    <w:rsid w:val="002A7006"/>
    <w:rsid w:val="002A79D6"/>
    <w:rsid w:val="002A7EDC"/>
    <w:rsid w:val="002B1237"/>
    <w:rsid w:val="002B1639"/>
    <w:rsid w:val="002B19DF"/>
    <w:rsid w:val="002B1C8E"/>
    <w:rsid w:val="002B1EF5"/>
    <w:rsid w:val="002B1F95"/>
    <w:rsid w:val="002B2ADA"/>
    <w:rsid w:val="002B2B84"/>
    <w:rsid w:val="002B5EBE"/>
    <w:rsid w:val="002B7EA2"/>
    <w:rsid w:val="002C0212"/>
    <w:rsid w:val="002C1314"/>
    <w:rsid w:val="002C14CC"/>
    <w:rsid w:val="002C1C9B"/>
    <w:rsid w:val="002C2374"/>
    <w:rsid w:val="002C346D"/>
    <w:rsid w:val="002C5865"/>
    <w:rsid w:val="002C61C3"/>
    <w:rsid w:val="002C6807"/>
    <w:rsid w:val="002C721C"/>
    <w:rsid w:val="002C732E"/>
    <w:rsid w:val="002C74EE"/>
    <w:rsid w:val="002D0828"/>
    <w:rsid w:val="002D1EE9"/>
    <w:rsid w:val="002D21C9"/>
    <w:rsid w:val="002D30D9"/>
    <w:rsid w:val="002D581C"/>
    <w:rsid w:val="002D5B38"/>
    <w:rsid w:val="002D665A"/>
    <w:rsid w:val="002D7A71"/>
    <w:rsid w:val="002E19AA"/>
    <w:rsid w:val="002E1B5F"/>
    <w:rsid w:val="002E2E68"/>
    <w:rsid w:val="002E37D6"/>
    <w:rsid w:val="002E3F81"/>
    <w:rsid w:val="002E6F42"/>
    <w:rsid w:val="002F10DF"/>
    <w:rsid w:val="002F3077"/>
    <w:rsid w:val="002F373F"/>
    <w:rsid w:val="002F4196"/>
    <w:rsid w:val="002F58B0"/>
    <w:rsid w:val="002F6969"/>
    <w:rsid w:val="002F6A66"/>
    <w:rsid w:val="002F7E35"/>
    <w:rsid w:val="0030110B"/>
    <w:rsid w:val="003029B7"/>
    <w:rsid w:val="00304385"/>
    <w:rsid w:val="0030456D"/>
    <w:rsid w:val="00304630"/>
    <w:rsid w:val="00305898"/>
    <w:rsid w:val="00306689"/>
    <w:rsid w:val="0030669D"/>
    <w:rsid w:val="00307870"/>
    <w:rsid w:val="00310A79"/>
    <w:rsid w:val="00312CDB"/>
    <w:rsid w:val="00312D79"/>
    <w:rsid w:val="00314393"/>
    <w:rsid w:val="00314F56"/>
    <w:rsid w:val="00315E5E"/>
    <w:rsid w:val="00315EE1"/>
    <w:rsid w:val="003167D3"/>
    <w:rsid w:val="00316B56"/>
    <w:rsid w:val="00320C04"/>
    <w:rsid w:val="00322433"/>
    <w:rsid w:val="003234ED"/>
    <w:rsid w:val="0032490D"/>
    <w:rsid w:val="00325321"/>
    <w:rsid w:val="003259B5"/>
    <w:rsid w:val="003267E3"/>
    <w:rsid w:val="00327EBE"/>
    <w:rsid w:val="00330028"/>
    <w:rsid w:val="0033099C"/>
    <w:rsid w:val="00330FEE"/>
    <w:rsid w:val="0033100F"/>
    <w:rsid w:val="003312A2"/>
    <w:rsid w:val="003327C6"/>
    <w:rsid w:val="00333270"/>
    <w:rsid w:val="00334BBC"/>
    <w:rsid w:val="0033682E"/>
    <w:rsid w:val="00337D02"/>
    <w:rsid w:val="0034079B"/>
    <w:rsid w:val="0034090E"/>
    <w:rsid w:val="00340ADD"/>
    <w:rsid w:val="0034350C"/>
    <w:rsid w:val="00344A01"/>
    <w:rsid w:val="00344CFE"/>
    <w:rsid w:val="00345875"/>
    <w:rsid w:val="00345B5D"/>
    <w:rsid w:val="003479E0"/>
    <w:rsid w:val="00350705"/>
    <w:rsid w:val="003522D8"/>
    <w:rsid w:val="0035243B"/>
    <w:rsid w:val="00353666"/>
    <w:rsid w:val="0035387B"/>
    <w:rsid w:val="00353E73"/>
    <w:rsid w:val="00354C84"/>
    <w:rsid w:val="00354F33"/>
    <w:rsid w:val="00355158"/>
    <w:rsid w:val="003553C4"/>
    <w:rsid w:val="00355948"/>
    <w:rsid w:val="00355FD6"/>
    <w:rsid w:val="003565F4"/>
    <w:rsid w:val="00356B08"/>
    <w:rsid w:val="00357F72"/>
    <w:rsid w:val="00360258"/>
    <w:rsid w:val="00360549"/>
    <w:rsid w:val="00360722"/>
    <w:rsid w:val="003608D2"/>
    <w:rsid w:val="00361137"/>
    <w:rsid w:val="00362426"/>
    <w:rsid w:val="00362E9D"/>
    <w:rsid w:val="003638E8"/>
    <w:rsid w:val="00363F3C"/>
    <w:rsid w:val="0036415D"/>
    <w:rsid w:val="00365431"/>
    <w:rsid w:val="00367C76"/>
    <w:rsid w:val="00371ECF"/>
    <w:rsid w:val="00373A2A"/>
    <w:rsid w:val="00373A5B"/>
    <w:rsid w:val="00373DF6"/>
    <w:rsid w:val="00376ABE"/>
    <w:rsid w:val="003771D2"/>
    <w:rsid w:val="00377DAB"/>
    <w:rsid w:val="00381AAD"/>
    <w:rsid w:val="00381B8C"/>
    <w:rsid w:val="00382B59"/>
    <w:rsid w:val="00383FF4"/>
    <w:rsid w:val="00385826"/>
    <w:rsid w:val="003876A1"/>
    <w:rsid w:val="00391239"/>
    <w:rsid w:val="0039241D"/>
    <w:rsid w:val="003926C1"/>
    <w:rsid w:val="00396E9A"/>
    <w:rsid w:val="003A01E3"/>
    <w:rsid w:val="003A0DA6"/>
    <w:rsid w:val="003A1B67"/>
    <w:rsid w:val="003A2524"/>
    <w:rsid w:val="003A305F"/>
    <w:rsid w:val="003A3683"/>
    <w:rsid w:val="003A6C94"/>
    <w:rsid w:val="003B15F9"/>
    <w:rsid w:val="003B18CA"/>
    <w:rsid w:val="003B24AE"/>
    <w:rsid w:val="003B5840"/>
    <w:rsid w:val="003C0379"/>
    <w:rsid w:val="003C25CC"/>
    <w:rsid w:val="003C2944"/>
    <w:rsid w:val="003C37A1"/>
    <w:rsid w:val="003C5739"/>
    <w:rsid w:val="003C6003"/>
    <w:rsid w:val="003C62D4"/>
    <w:rsid w:val="003C7027"/>
    <w:rsid w:val="003D11EF"/>
    <w:rsid w:val="003D1978"/>
    <w:rsid w:val="003D35BC"/>
    <w:rsid w:val="003D4290"/>
    <w:rsid w:val="003D447A"/>
    <w:rsid w:val="003D4963"/>
    <w:rsid w:val="003D4B0A"/>
    <w:rsid w:val="003D5086"/>
    <w:rsid w:val="003D5605"/>
    <w:rsid w:val="003D6B30"/>
    <w:rsid w:val="003D6BDE"/>
    <w:rsid w:val="003E12FE"/>
    <w:rsid w:val="003E16D2"/>
    <w:rsid w:val="003E40C5"/>
    <w:rsid w:val="003E6CB4"/>
    <w:rsid w:val="003E7DAE"/>
    <w:rsid w:val="003F0B6F"/>
    <w:rsid w:val="003F1867"/>
    <w:rsid w:val="003F19BB"/>
    <w:rsid w:val="003F392A"/>
    <w:rsid w:val="003F6D30"/>
    <w:rsid w:val="003F72AF"/>
    <w:rsid w:val="00400167"/>
    <w:rsid w:val="00401AD7"/>
    <w:rsid w:val="00402B5E"/>
    <w:rsid w:val="00403555"/>
    <w:rsid w:val="004049CD"/>
    <w:rsid w:val="00405EE8"/>
    <w:rsid w:val="00406F20"/>
    <w:rsid w:val="00411523"/>
    <w:rsid w:val="00411DEE"/>
    <w:rsid w:val="00412983"/>
    <w:rsid w:val="00413382"/>
    <w:rsid w:val="00415AAF"/>
    <w:rsid w:val="00416931"/>
    <w:rsid w:val="00417A14"/>
    <w:rsid w:val="00417D3A"/>
    <w:rsid w:val="0042076B"/>
    <w:rsid w:val="0042085F"/>
    <w:rsid w:val="00421668"/>
    <w:rsid w:val="0042167C"/>
    <w:rsid w:val="0042183D"/>
    <w:rsid w:val="00421CFA"/>
    <w:rsid w:val="00422291"/>
    <w:rsid w:val="004222E9"/>
    <w:rsid w:val="004223EA"/>
    <w:rsid w:val="004239E3"/>
    <w:rsid w:val="00423CC1"/>
    <w:rsid w:val="00424273"/>
    <w:rsid w:val="00425F6C"/>
    <w:rsid w:val="00430027"/>
    <w:rsid w:val="00430216"/>
    <w:rsid w:val="00430A86"/>
    <w:rsid w:val="00431823"/>
    <w:rsid w:val="00431D1C"/>
    <w:rsid w:val="0043203B"/>
    <w:rsid w:val="00432DD9"/>
    <w:rsid w:val="004344CE"/>
    <w:rsid w:val="00434E7D"/>
    <w:rsid w:val="004364F3"/>
    <w:rsid w:val="00436E3B"/>
    <w:rsid w:val="004375C7"/>
    <w:rsid w:val="00437941"/>
    <w:rsid w:val="00443049"/>
    <w:rsid w:val="00443652"/>
    <w:rsid w:val="00443E16"/>
    <w:rsid w:val="00445547"/>
    <w:rsid w:val="00445AFF"/>
    <w:rsid w:val="00445C5A"/>
    <w:rsid w:val="00446621"/>
    <w:rsid w:val="00446996"/>
    <w:rsid w:val="00446F48"/>
    <w:rsid w:val="00450BC3"/>
    <w:rsid w:val="0045454C"/>
    <w:rsid w:val="00454EC2"/>
    <w:rsid w:val="0045598E"/>
    <w:rsid w:val="0045718F"/>
    <w:rsid w:val="004577B3"/>
    <w:rsid w:val="00457E90"/>
    <w:rsid w:val="004616B2"/>
    <w:rsid w:val="0046276D"/>
    <w:rsid w:val="00462E17"/>
    <w:rsid w:val="00462ED5"/>
    <w:rsid w:val="004654A0"/>
    <w:rsid w:val="00465D7C"/>
    <w:rsid w:val="004675AD"/>
    <w:rsid w:val="00470029"/>
    <w:rsid w:val="00472B9E"/>
    <w:rsid w:val="00474592"/>
    <w:rsid w:val="00475235"/>
    <w:rsid w:val="00477460"/>
    <w:rsid w:val="004842AD"/>
    <w:rsid w:val="00486F65"/>
    <w:rsid w:val="0048765D"/>
    <w:rsid w:val="00490206"/>
    <w:rsid w:val="00491657"/>
    <w:rsid w:val="004916F8"/>
    <w:rsid w:val="00491C7E"/>
    <w:rsid w:val="004920FB"/>
    <w:rsid w:val="004929EB"/>
    <w:rsid w:val="00492D19"/>
    <w:rsid w:val="004930B7"/>
    <w:rsid w:val="00493148"/>
    <w:rsid w:val="00494652"/>
    <w:rsid w:val="00495CC0"/>
    <w:rsid w:val="00496F3A"/>
    <w:rsid w:val="004A0F30"/>
    <w:rsid w:val="004A1E07"/>
    <w:rsid w:val="004A35F6"/>
    <w:rsid w:val="004A395E"/>
    <w:rsid w:val="004A416D"/>
    <w:rsid w:val="004A47E7"/>
    <w:rsid w:val="004A4F9F"/>
    <w:rsid w:val="004A583F"/>
    <w:rsid w:val="004A586C"/>
    <w:rsid w:val="004A5E15"/>
    <w:rsid w:val="004A6921"/>
    <w:rsid w:val="004A7069"/>
    <w:rsid w:val="004B1062"/>
    <w:rsid w:val="004B2349"/>
    <w:rsid w:val="004B28C0"/>
    <w:rsid w:val="004B35DD"/>
    <w:rsid w:val="004B468E"/>
    <w:rsid w:val="004B48B2"/>
    <w:rsid w:val="004B6326"/>
    <w:rsid w:val="004B7B0D"/>
    <w:rsid w:val="004C0DCF"/>
    <w:rsid w:val="004C167B"/>
    <w:rsid w:val="004C2608"/>
    <w:rsid w:val="004C3CDC"/>
    <w:rsid w:val="004C67EC"/>
    <w:rsid w:val="004C7A48"/>
    <w:rsid w:val="004D07A6"/>
    <w:rsid w:val="004D3BC1"/>
    <w:rsid w:val="004D447B"/>
    <w:rsid w:val="004D63C1"/>
    <w:rsid w:val="004D6A0F"/>
    <w:rsid w:val="004D7311"/>
    <w:rsid w:val="004E02D9"/>
    <w:rsid w:val="004E0E07"/>
    <w:rsid w:val="004E182A"/>
    <w:rsid w:val="004E2E0A"/>
    <w:rsid w:val="004E331D"/>
    <w:rsid w:val="004E35EF"/>
    <w:rsid w:val="004E5F18"/>
    <w:rsid w:val="004E71A2"/>
    <w:rsid w:val="004E7B52"/>
    <w:rsid w:val="004F04AD"/>
    <w:rsid w:val="004F337C"/>
    <w:rsid w:val="004F579C"/>
    <w:rsid w:val="004F5C92"/>
    <w:rsid w:val="004F659E"/>
    <w:rsid w:val="004F74FE"/>
    <w:rsid w:val="004F76EB"/>
    <w:rsid w:val="004F7B6A"/>
    <w:rsid w:val="005001C0"/>
    <w:rsid w:val="0050049C"/>
    <w:rsid w:val="0050148F"/>
    <w:rsid w:val="00502666"/>
    <w:rsid w:val="00502750"/>
    <w:rsid w:val="0050465B"/>
    <w:rsid w:val="00506260"/>
    <w:rsid w:val="00506DEA"/>
    <w:rsid w:val="005101FD"/>
    <w:rsid w:val="005102D0"/>
    <w:rsid w:val="00510538"/>
    <w:rsid w:val="00510FD4"/>
    <w:rsid w:val="0051105F"/>
    <w:rsid w:val="00511620"/>
    <w:rsid w:val="005121FD"/>
    <w:rsid w:val="005140AF"/>
    <w:rsid w:val="005149BA"/>
    <w:rsid w:val="00514EA9"/>
    <w:rsid w:val="00517DDF"/>
    <w:rsid w:val="00520042"/>
    <w:rsid w:val="00520682"/>
    <w:rsid w:val="005211CE"/>
    <w:rsid w:val="0052198C"/>
    <w:rsid w:val="005228F8"/>
    <w:rsid w:val="00523A2B"/>
    <w:rsid w:val="00524AFF"/>
    <w:rsid w:val="00525550"/>
    <w:rsid w:val="00525A60"/>
    <w:rsid w:val="00525C73"/>
    <w:rsid w:val="00526624"/>
    <w:rsid w:val="00527A3B"/>
    <w:rsid w:val="00531ECC"/>
    <w:rsid w:val="0053219F"/>
    <w:rsid w:val="00532A65"/>
    <w:rsid w:val="00533A82"/>
    <w:rsid w:val="00533C4C"/>
    <w:rsid w:val="00533EB6"/>
    <w:rsid w:val="005346AB"/>
    <w:rsid w:val="00535C77"/>
    <w:rsid w:val="00540D20"/>
    <w:rsid w:val="00542863"/>
    <w:rsid w:val="00543E95"/>
    <w:rsid w:val="005448E4"/>
    <w:rsid w:val="00544D0E"/>
    <w:rsid w:val="0054517D"/>
    <w:rsid w:val="0054778B"/>
    <w:rsid w:val="00550933"/>
    <w:rsid w:val="00550BCF"/>
    <w:rsid w:val="005545A2"/>
    <w:rsid w:val="00556468"/>
    <w:rsid w:val="00556575"/>
    <w:rsid w:val="00556638"/>
    <w:rsid w:val="00556E97"/>
    <w:rsid w:val="00557137"/>
    <w:rsid w:val="0056056F"/>
    <w:rsid w:val="0056066A"/>
    <w:rsid w:val="00560678"/>
    <w:rsid w:val="00562106"/>
    <w:rsid w:val="00563C00"/>
    <w:rsid w:val="00565584"/>
    <w:rsid w:val="00565D25"/>
    <w:rsid w:val="00567E21"/>
    <w:rsid w:val="00574625"/>
    <w:rsid w:val="005746DB"/>
    <w:rsid w:val="00574EEA"/>
    <w:rsid w:val="005832FC"/>
    <w:rsid w:val="0058363B"/>
    <w:rsid w:val="00584549"/>
    <w:rsid w:val="00585186"/>
    <w:rsid w:val="00585925"/>
    <w:rsid w:val="00586273"/>
    <w:rsid w:val="00586612"/>
    <w:rsid w:val="0058756E"/>
    <w:rsid w:val="00587CA3"/>
    <w:rsid w:val="00590C7D"/>
    <w:rsid w:val="00590D47"/>
    <w:rsid w:val="00591523"/>
    <w:rsid w:val="0059214B"/>
    <w:rsid w:val="00592E42"/>
    <w:rsid w:val="005947F2"/>
    <w:rsid w:val="00595146"/>
    <w:rsid w:val="0059693C"/>
    <w:rsid w:val="005971A9"/>
    <w:rsid w:val="005A129D"/>
    <w:rsid w:val="005A13AB"/>
    <w:rsid w:val="005A26CB"/>
    <w:rsid w:val="005A41FE"/>
    <w:rsid w:val="005A4374"/>
    <w:rsid w:val="005A53F5"/>
    <w:rsid w:val="005A5729"/>
    <w:rsid w:val="005A5FA8"/>
    <w:rsid w:val="005A673A"/>
    <w:rsid w:val="005A7AB1"/>
    <w:rsid w:val="005B035F"/>
    <w:rsid w:val="005B0583"/>
    <w:rsid w:val="005B22BB"/>
    <w:rsid w:val="005B3E93"/>
    <w:rsid w:val="005B41C8"/>
    <w:rsid w:val="005B443A"/>
    <w:rsid w:val="005B5E14"/>
    <w:rsid w:val="005B647C"/>
    <w:rsid w:val="005C0C37"/>
    <w:rsid w:val="005C2FE0"/>
    <w:rsid w:val="005C3388"/>
    <w:rsid w:val="005C3512"/>
    <w:rsid w:val="005C5652"/>
    <w:rsid w:val="005C78BF"/>
    <w:rsid w:val="005C7AAC"/>
    <w:rsid w:val="005D0AC5"/>
    <w:rsid w:val="005D0ECF"/>
    <w:rsid w:val="005D0F9E"/>
    <w:rsid w:val="005D258C"/>
    <w:rsid w:val="005D38AE"/>
    <w:rsid w:val="005D3E0E"/>
    <w:rsid w:val="005D51FD"/>
    <w:rsid w:val="005D5DBD"/>
    <w:rsid w:val="005D65F8"/>
    <w:rsid w:val="005D73A1"/>
    <w:rsid w:val="005E1379"/>
    <w:rsid w:val="005E13A9"/>
    <w:rsid w:val="005E142B"/>
    <w:rsid w:val="005E17D3"/>
    <w:rsid w:val="005E2C51"/>
    <w:rsid w:val="005E44C1"/>
    <w:rsid w:val="005E4518"/>
    <w:rsid w:val="005E4525"/>
    <w:rsid w:val="005E4D86"/>
    <w:rsid w:val="005E4EE6"/>
    <w:rsid w:val="005E4F3F"/>
    <w:rsid w:val="005E531F"/>
    <w:rsid w:val="005F2482"/>
    <w:rsid w:val="005F3029"/>
    <w:rsid w:val="005F356D"/>
    <w:rsid w:val="00600E32"/>
    <w:rsid w:val="00601409"/>
    <w:rsid w:val="0060248C"/>
    <w:rsid w:val="00602BE6"/>
    <w:rsid w:val="006031D4"/>
    <w:rsid w:val="006045E5"/>
    <w:rsid w:val="00604A77"/>
    <w:rsid w:val="006056BB"/>
    <w:rsid w:val="00606B6C"/>
    <w:rsid w:val="00606D46"/>
    <w:rsid w:val="0060743F"/>
    <w:rsid w:val="00607A32"/>
    <w:rsid w:val="00612AA1"/>
    <w:rsid w:val="00613005"/>
    <w:rsid w:val="006132D9"/>
    <w:rsid w:val="00613C85"/>
    <w:rsid w:val="00614C9C"/>
    <w:rsid w:val="00615ECA"/>
    <w:rsid w:val="006161C6"/>
    <w:rsid w:val="00617C4D"/>
    <w:rsid w:val="0062085B"/>
    <w:rsid w:val="00622471"/>
    <w:rsid w:val="00622A66"/>
    <w:rsid w:val="0062367B"/>
    <w:rsid w:val="00624979"/>
    <w:rsid w:val="00624AE4"/>
    <w:rsid w:val="00631837"/>
    <w:rsid w:val="00632607"/>
    <w:rsid w:val="006327E3"/>
    <w:rsid w:val="00632859"/>
    <w:rsid w:val="0063299F"/>
    <w:rsid w:val="00633644"/>
    <w:rsid w:val="0063463B"/>
    <w:rsid w:val="00634E2F"/>
    <w:rsid w:val="0063554A"/>
    <w:rsid w:val="00636581"/>
    <w:rsid w:val="00637EE9"/>
    <w:rsid w:val="00641EB5"/>
    <w:rsid w:val="006426CB"/>
    <w:rsid w:val="006430A5"/>
    <w:rsid w:val="006431D9"/>
    <w:rsid w:val="0064367E"/>
    <w:rsid w:val="00643D03"/>
    <w:rsid w:val="006456FE"/>
    <w:rsid w:val="006463CD"/>
    <w:rsid w:val="00646ADD"/>
    <w:rsid w:val="00650A69"/>
    <w:rsid w:val="00650D60"/>
    <w:rsid w:val="006520B2"/>
    <w:rsid w:val="006520FF"/>
    <w:rsid w:val="006533B9"/>
    <w:rsid w:val="006536E7"/>
    <w:rsid w:val="00654024"/>
    <w:rsid w:val="006540F1"/>
    <w:rsid w:val="006547FF"/>
    <w:rsid w:val="00656155"/>
    <w:rsid w:val="006571FC"/>
    <w:rsid w:val="006577AE"/>
    <w:rsid w:val="00660701"/>
    <w:rsid w:val="00660735"/>
    <w:rsid w:val="00660B64"/>
    <w:rsid w:val="00660FF4"/>
    <w:rsid w:val="00662368"/>
    <w:rsid w:val="006625EA"/>
    <w:rsid w:val="00662F20"/>
    <w:rsid w:val="006634B9"/>
    <w:rsid w:val="0066449F"/>
    <w:rsid w:val="00664ED5"/>
    <w:rsid w:val="00666E3E"/>
    <w:rsid w:val="00670030"/>
    <w:rsid w:val="006718CD"/>
    <w:rsid w:val="00672447"/>
    <w:rsid w:val="00672F6B"/>
    <w:rsid w:val="006752F8"/>
    <w:rsid w:val="006801DB"/>
    <w:rsid w:val="006804FB"/>
    <w:rsid w:val="0068063B"/>
    <w:rsid w:val="00681060"/>
    <w:rsid w:val="0068170C"/>
    <w:rsid w:val="00682E13"/>
    <w:rsid w:val="006832F6"/>
    <w:rsid w:val="006866CF"/>
    <w:rsid w:val="00690569"/>
    <w:rsid w:val="00690589"/>
    <w:rsid w:val="006907F0"/>
    <w:rsid w:val="00691320"/>
    <w:rsid w:val="006916CC"/>
    <w:rsid w:val="00691A6E"/>
    <w:rsid w:val="00691A95"/>
    <w:rsid w:val="00693920"/>
    <w:rsid w:val="0069505B"/>
    <w:rsid w:val="00696601"/>
    <w:rsid w:val="006A14D5"/>
    <w:rsid w:val="006A20D4"/>
    <w:rsid w:val="006A2121"/>
    <w:rsid w:val="006A2838"/>
    <w:rsid w:val="006A3367"/>
    <w:rsid w:val="006A6F40"/>
    <w:rsid w:val="006A7817"/>
    <w:rsid w:val="006B01E6"/>
    <w:rsid w:val="006B0844"/>
    <w:rsid w:val="006B1032"/>
    <w:rsid w:val="006B1708"/>
    <w:rsid w:val="006B2845"/>
    <w:rsid w:val="006B414F"/>
    <w:rsid w:val="006B4378"/>
    <w:rsid w:val="006B4792"/>
    <w:rsid w:val="006B4882"/>
    <w:rsid w:val="006B5BFC"/>
    <w:rsid w:val="006B7CC1"/>
    <w:rsid w:val="006C2552"/>
    <w:rsid w:val="006C3C68"/>
    <w:rsid w:val="006C56E6"/>
    <w:rsid w:val="006C5B91"/>
    <w:rsid w:val="006C5F97"/>
    <w:rsid w:val="006C6CB0"/>
    <w:rsid w:val="006C7591"/>
    <w:rsid w:val="006D02C4"/>
    <w:rsid w:val="006D0B03"/>
    <w:rsid w:val="006D112C"/>
    <w:rsid w:val="006D2E85"/>
    <w:rsid w:val="006D33F1"/>
    <w:rsid w:val="006D3FBD"/>
    <w:rsid w:val="006D422F"/>
    <w:rsid w:val="006E0ACE"/>
    <w:rsid w:val="006E1211"/>
    <w:rsid w:val="006E693A"/>
    <w:rsid w:val="006E7B81"/>
    <w:rsid w:val="006E7ED5"/>
    <w:rsid w:val="006F054A"/>
    <w:rsid w:val="006F0D7A"/>
    <w:rsid w:val="006F112B"/>
    <w:rsid w:val="006F1AB9"/>
    <w:rsid w:val="006F3206"/>
    <w:rsid w:val="006F3273"/>
    <w:rsid w:val="006F3D2F"/>
    <w:rsid w:val="006F4A5A"/>
    <w:rsid w:val="006F4C20"/>
    <w:rsid w:val="006F5B47"/>
    <w:rsid w:val="0070145B"/>
    <w:rsid w:val="007016A4"/>
    <w:rsid w:val="007022AA"/>
    <w:rsid w:val="00706033"/>
    <w:rsid w:val="00706AB5"/>
    <w:rsid w:val="0070729F"/>
    <w:rsid w:val="00714AA5"/>
    <w:rsid w:val="007163FF"/>
    <w:rsid w:val="00716BFA"/>
    <w:rsid w:val="007171BC"/>
    <w:rsid w:val="007176E1"/>
    <w:rsid w:val="00717AE2"/>
    <w:rsid w:val="00722B5D"/>
    <w:rsid w:val="00723790"/>
    <w:rsid w:val="00723FC3"/>
    <w:rsid w:val="00726F37"/>
    <w:rsid w:val="00727D87"/>
    <w:rsid w:val="00731DF4"/>
    <w:rsid w:val="00732D03"/>
    <w:rsid w:val="0073342A"/>
    <w:rsid w:val="00733CFD"/>
    <w:rsid w:val="00733DC2"/>
    <w:rsid w:val="00734A41"/>
    <w:rsid w:val="00735035"/>
    <w:rsid w:val="007358AC"/>
    <w:rsid w:val="0073675F"/>
    <w:rsid w:val="007409A9"/>
    <w:rsid w:val="00741535"/>
    <w:rsid w:val="007421C8"/>
    <w:rsid w:val="007426FB"/>
    <w:rsid w:val="00742F33"/>
    <w:rsid w:val="007435CA"/>
    <w:rsid w:val="00744373"/>
    <w:rsid w:val="00744C5E"/>
    <w:rsid w:val="007454B5"/>
    <w:rsid w:val="007459AC"/>
    <w:rsid w:val="00745B61"/>
    <w:rsid w:val="00746053"/>
    <w:rsid w:val="00746F68"/>
    <w:rsid w:val="00747A36"/>
    <w:rsid w:val="00750498"/>
    <w:rsid w:val="00751106"/>
    <w:rsid w:val="007511E0"/>
    <w:rsid w:val="00751ECE"/>
    <w:rsid w:val="00751F76"/>
    <w:rsid w:val="00752989"/>
    <w:rsid w:val="00753289"/>
    <w:rsid w:val="007546BA"/>
    <w:rsid w:val="00755302"/>
    <w:rsid w:val="00757137"/>
    <w:rsid w:val="00757F67"/>
    <w:rsid w:val="00760F9A"/>
    <w:rsid w:val="007610C5"/>
    <w:rsid w:val="00761893"/>
    <w:rsid w:val="00761AC9"/>
    <w:rsid w:val="00762430"/>
    <w:rsid w:val="00763388"/>
    <w:rsid w:val="00764ABB"/>
    <w:rsid w:val="00765025"/>
    <w:rsid w:val="00765979"/>
    <w:rsid w:val="007659FE"/>
    <w:rsid w:val="0076762A"/>
    <w:rsid w:val="007710E0"/>
    <w:rsid w:val="007712A1"/>
    <w:rsid w:val="00771FFE"/>
    <w:rsid w:val="0077229F"/>
    <w:rsid w:val="00772441"/>
    <w:rsid w:val="00772CF6"/>
    <w:rsid w:val="00773104"/>
    <w:rsid w:val="0077404F"/>
    <w:rsid w:val="00775AA9"/>
    <w:rsid w:val="007772A4"/>
    <w:rsid w:val="0077775C"/>
    <w:rsid w:val="0077782B"/>
    <w:rsid w:val="0078320F"/>
    <w:rsid w:val="00783276"/>
    <w:rsid w:val="00784C80"/>
    <w:rsid w:val="0078506A"/>
    <w:rsid w:val="007855BD"/>
    <w:rsid w:val="007856D2"/>
    <w:rsid w:val="00786194"/>
    <w:rsid w:val="00786613"/>
    <w:rsid w:val="00786BB8"/>
    <w:rsid w:val="00786C9A"/>
    <w:rsid w:val="00787F5F"/>
    <w:rsid w:val="00792DB0"/>
    <w:rsid w:val="00793269"/>
    <w:rsid w:val="0079329F"/>
    <w:rsid w:val="00793CFA"/>
    <w:rsid w:val="00794A1C"/>
    <w:rsid w:val="007972AA"/>
    <w:rsid w:val="0079737D"/>
    <w:rsid w:val="007A0449"/>
    <w:rsid w:val="007A3689"/>
    <w:rsid w:val="007A3712"/>
    <w:rsid w:val="007A4678"/>
    <w:rsid w:val="007A4AD1"/>
    <w:rsid w:val="007A56D0"/>
    <w:rsid w:val="007A5F17"/>
    <w:rsid w:val="007A771D"/>
    <w:rsid w:val="007A7D82"/>
    <w:rsid w:val="007B147D"/>
    <w:rsid w:val="007B292E"/>
    <w:rsid w:val="007B3033"/>
    <w:rsid w:val="007B4235"/>
    <w:rsid w:val="007B7101"/>
    <w:rsid w:val="007B7597"/>
    <w:rsid w:val="007B75E7"/>
    <w:rsid w:val="007C1815"/>
    <w:rsid w:val="007C18CC"/>
    <w:rsid w:val="007C293E"/>
    <w:rsid w:val="007C2CC2"/>
    <w:rsid w:val="007C3C25"/>
    <w:rsid w:val="007C40C6"/>
    <w:rsid w:val="007C4172"/>
    <w:rsid w:val="007C4A9A"/>
    <w:rsid w:val="007C5E8D"/>
    <w:rsid w:val="007C67C9"/>
    <w:rsid w:val="007C706F"/>
    <w:rsid w:val="007C7BCF"/>
    <w:rsid w:val="007D1445"/>
    <w:rsid w:val="007D2A6B"/>
    <w:rsid w:val="007D4E1C"/>
    <w:rsid w:val="007D6C80"/>
    <w:rsid w:val="007D6FE6"/>
    <w:rsid w:val="007E276A"/>
    <w:rsid w:val="007E38FA"/>
    <w:rsid w:val="007E3A6D"/>
    <w:rsid w:val="007E3A78"/>
    <w:rsid w:val="007E4014"/>
    <w:rsid w:val="007E6A82"/>
    <w:rsid w:val="007E6D8B"/>
    <w:rsid w:val="007E6F52"/>
    <w:rsid w:val="007F009D"/>
    <w:rsid w:val="007F1072"/>
    <w:rsid w:val="007F24F5"/>
    <w:rsid w:val="007F34A1"/>
    <w:rsid w:val="007F5EBC"/>
    <w:rsid w:val="007F6E9C"/>
    <w:rsid w:val="008008EE"/>
    <w:rsid w:val="0080122D"/>
    <w:rsid w:val="0080251F"/>
    <w:rsid w:val="0080501F"/>
    <w:rsid w:val="00805A3C"/>
    <w:rsid w:val="008060EB"/>
    <w:rsid w:val="00806D90"/>
    <w:rsid w:val="00806DB3"/>
    <w:rsid w:val="00810973"/>
    <w:rsid w:val="008111F3"/>
    <w:rsid w:val="008112AE"/>
    <w:rsid w:val="00811406"/>
    <w:rsid w:val="008137CF"/>
    <w:rsid w:val="00815853"/>
    <w:rsid w:val="008168DE"/>
    <w:rsid w:val="00816B98"/>
    <w:rsid w:val="00817CF5"/>
    <w:rsid w:val="008206E7"/>
    <w:rsid w:val="00820DD7"/>
    <w:rsid w:val="0082432C"/>
    <w:rsid w:val="00824D2A"/>
    <w:rsid w:val="00824E45"/>
    <w:rsid w:val="00825C0F"/>
    <w:rsid w:val="00825C2A"/>
    <w:rsid w:val="00825ED4"/>
    <w:rsid w:val="00826833"/>
    <w:rsid w:val="00827DCC"/>
    <w:rsid w:val="00830253"/>
    <w:rsid w:val="008309AF"/>
    <w:rsid w:val="008309BA"/>
    <w:rsid w:val="00830FA4"/>
    <w:rsid w:val="008313E7"/>
    <w:rsid w:val="0083339C"/>
    <w:rsid w:val="0083612B"/>
    <w:rsid w:val="00837F97"/>
    <w:rsid w:val="008417E4"/>
    <w:rsid w:val="00842172"/>
    <w:rsid w:val="008423DF"/>
    <w:rsid w:val="008459E3"/>
    <w:rsid w:val="00845CE9"/>
    <w:rsid w:val="00846306"/>
    <w:rsid w:val="00846501"/>
    <w:rsid w:val="00846957"/>
    <w:rsid w:val="00850EF8"/>
    <w:rsid w:val="00850FFE"/>
    <w:rsid w:val="008518CE"/>
    <w:rsid w:val="0085210F"/>
    <w:rsid w:val="00854386"/>
    <w:rsid w:val="00855EF3"/>
    <w:rsid w:val="00856617"/>
    <w:rsid w:val="00856AB7"/>
    <w:rsid w:val="008608FA"/>
    <w:rsid w:val="00861EF4"/>
    <w:rsid w:val="008625F8"/>
    <w:rsid w:val="00863080"/>
    <w:rsid w:val="008641CB"/>
    <w:rsid w:val="008661D1"/>
    <w:rsid w:val="0087029E"/>
    <w:rsid w:val="008716D6"/>
    <w:rsid w:val="008727D0"/>
    <w:rsid w:val="00873056"/>
    <w:rsid w:val="00873CE8"/>
    <w:rsid w:val="00874BDB"/>
    <w:rsid w:val="00874C11"/>
    <w:rsid w:val="00874CFC"/>
    <w:rsid w:val="00875218"/>
    <w:rsid w:val="00875697"/>
    <w:rsid w:val="00875AAA"/>
    <w:rsid w:val="00876B61"/>
    <w:rsid w:val="0088027A"/>
    <w:rsid w:val="00881083"/>
    <w:rsid w:val="00881581"/>
    <w:rsid w:val="0088165E"/>
    <w:rsid w:val="00882380"/>
    <w:rsid w:val="008860E2"/>
    <w:rsid w:val="008862DD"/>
    <w:rsid w:val="008868B4"/>
    <w:rsid w:val="00887415"/>
    <w:rsid w:val="00887F57"/>
    <w:rsid w:val="008901AB"/>
    <w:rsid w:val="008907F8"/>
    <w:rsid w:val="00890C49"/>
    <w:rsid w:val="0089131F"/>
    <w:rsid w:val="00893657"/>
    <w:rsid w:val="008945E1"/>
    <w:rsid w:val="008958DD"/>
    <w:rsid w:val="00897A0E"/>
    <w:rsid w:val="00897DDF"/>
    <w:rsid w:val="008A1611"/>
    <w:rsid w:val="008A17B7"/>
    <w:rsid w:val="008A3D81"/>
    <w:rsid w:val="008A3F7F"/>
    <w:rsid w:val="008A442B"/>
    <w:rsid w:val="008A4994"/>
    <w:rsid w:val="008A5354"/>
    <w:rsid w:val="008A61B6"/>
    <w:rsid w:val="008A65C2"/>
    <w:rsid w:val="008A6700"/>
    <w:rsid w:val="008A7FBD"/>
    <w:rsid w:val="008B081E"/>
    <w:rsid w:val="008B1196"/>
    <w:rsid w:val="008B23BC"/>
    <w:rsid w:val="008B3123"/>
    <w:rsid w:val="008B4943"/>
    <w:rsid w:val="008B633C"/>
    <w:rsid w:val="008B6649"/>
    <w:rsid w:val="008B7208"/>
    <w:rsid w:val="008C106E"/>
    <w:rsid w:val="008C1190"/>
    <w:rsid w:val="008C26BC"/>
    <w:rsid w:val="008C2765"/>
    <w:rsid w:val="008C373B"/>
    <w:rsid w:val="008C5141"/>
    <w:rsid w:val="008C5C00"/>
    <w:rsid w:val="008C5DE3"/>
    <w:rsid w:val="008D1EC3"/>
    <w:rsid w:val="008D38BD"/>
    <w:rsid w:val="008D5E51"/>
    <w:rsid w:val="008D639B"/>
    <w:rsid w:val="008D6A64"/>
    <w:rsid w:val="008D7548"/>
    <w:rsid w:val="008D7668"/>
    <w:rsid w:val="008D77B9"/>
    <w:rsid w:val="008E247C"/>
    <w:rsid w:val="008E57D3"/>
    <w:rsid w:val="008E745D"/>
    <w:rsid w:val="008E75AD"/>
    <w:rsid w:val="008E796A"/>
    <w:rsid w:val="008F3216"/>
    <w:rsid w:val="008F4EBF"/>
    <w:rsid w:val="008F5B66"/>
    <w:rsid w:val="008F5B6C"/>
    <w:rsid w:val="008F6039"/>
    <w:rsid w:val="008F61D3"/>
    <w:rsid w:val="008F6848"/>
    <w:rsid w:val="008F6C71"/>
    <w:rsid w:val="009002B1"/>
    <w:rsid w:val="00901895"/>
    <w:rsid w:val="009020FA"/>
    <w:rsid w:val="00902CD7"/>
    <w:rsid w:val="00903136"/>
    <w:rsid w:val="009034BD"/>
    <w:rsid w:val="009034CC"/>
    <w:rsid w:val="009047E4"/>
    <w:rsid w:val="00905C5F"/>
    <w:rsid w:val="009075A9"/>
    <w:rsid w:val="00907AE0"/>
    <w:rsid w:val="00907E1D"/>
    <w:rsid w:val="009101B3"/>
    <w:rsid w:val="009103CC"/>
    <w:rsid w:val="00912140"/>
    <w:rsid w:val="00912EC2"/>
    <w:rsid w:val="00913DE5"/>
    <w:rsid w:val="00916385"/>
    <w:rsid w:val="009164E3"/>
    <w:rsid w:val="009212D7"/>
    <w:rsid w:val="009212F2"/>
    <w:rsid w:val="00922766"/>
    <w:rsid w:val="00922AD7"/>
    <w:rsid w:val="00927802"/>
    <w:rsid w:val="00931B4B"/>
    <w:rsid w:val="00932119"/>
    <w:rsid w:val="00932658"/>
    <w:rsid w:val="0093341B"/>
    <w:rsid w:val="0093396F"/>
    <w:rsid w:val="00933F28"/>
    <w:rsid w:val="0093448E"/>
    <w:rsid w:val="009346E2"/>
    <w:rsid w:val="00934FD6"/>
    <w:rsid w:val="00935241"/>
    <w:rsid w:val="009361B8"/>
    <w:rsid w:val="00936308"/>
    <w:rsid w:val="0093672F"/>
    <w:rsid w:val="00937E57"/>
    <w:rsid w:val="00940F1C"/>
    <w:rsid w:val="00942483"/>
    <w:rsid w:val="009434F5"/>
    <w:rsid w:val="00943A6A"/>
    <w:rsid w:val="00944FB4"/>
    <w:rsid w:val="00946C0C"/>
    <w:rsid w:val="00951CC5"/>
    <w:rsid w:val="00951F3E"/>
    <w:rsid w:val="00953800"/>
    <w:rsid w:val="00953994"/>
    <w:rsid w:val="00953AB0"/>
    <w:rsid w:val="00953BDA"/>
    <w:rsid w:val="00953C90"/>
    <w:rsid w:val="009541E9"/>
    <w:rsid w:val="00954791"/>
    <w:rsid w:val="009555D5"/>
    <w:rsid w:val="00957C71"/>
    <w:rsid w:val="009603A8"/>
    <w:rsid w:val="0096114D"/>
    <w:rsid w:val="009616B6"/>
    <w:rsid w:val="00961E60"/>
    <w:rsid w:val="0096208E"/>
    <w:rsid w:val="00962C2B"/>
    <w:rsid w:val="0096301A"/>
    <w:rsid w:val="00963B3E"/>
    <w:rsid w:val="00964BD5"/>
    <w:rsid w:val="00964CB4"/>
    <w:rsid w:val="009661FC"/>
    <w:rsid w:val="00966CF9"/>
    <w:rsid w:val="009670E6"/>
    <w:rsid w:val="00967214"/>
    <w:rsid w:val="009678BA"/>
    <w:rsid w:val="00971831"/>
    <w:rsid w:val="00972810"/>
    <w:rsid w:val="00973015"/>
    <w:rsid w:val="009742F4"/>
    <w:rsid w:val="00974B4C"/>
    <w:rsid w:val="009779A7"/>
    <w:rsid w:val="00977C82"/>
    <w:rsid w:val="00977EB0"/>
    <w:rsid w:val="0097DA92"/>
    <w:rsid w:val="009804A4"/>
    <w:rsid w:val="00982D68"/>
    <w:rsid w:val="0098401A"/>
    <w:rsid w:val="00986890"/>
    <w:rsid w:val="00990CA8"/>
    <w:rsid w:val="00992DA4"/>
    <w:rsid w:val="00993585"/>
    <w:rsid w:val="00993E60"/>
    <w:rsid w:val="009954F0"/>
    <w:rsid w:val="009A0F25"/>
    <w:rsid w:val="009A24D5"/>
    <w:rsid w:val="009A3AC9"/>
    <w:rsid w:val="009A4646"/>
    <w:rsid w:val="009A73A6"/>
    <w:rsid w:val="009A7E8C"/>
    <w:rsid w:val="009B2029"/>
    <w:rsid w:val="009B2D1D"/>
    <w:rsid w:val="009B5684"/>
    <w:rsid w:val="009B580F"/>
    <w:rsid w:val="009B6C2A"/>
    <w:rsid w:val="009B7D45"/>
    <w:rsid w:val="009C132D"/>
    <w:rsid w:val="009C3890"/>
    <w:rsid w:val="009C4E02"/>
    <w:rsid w:val="009C4EB4"/>
    <w:rsid w:val="009C51C1"/>
    <w:rsid w:val="009C54BD"/>
    <w:rsid w:val="009C54D3"/>
    <w:rsid w:val="009C5CC4"/>
    <w:rsid w:val="009C6630"/>
    <w:rsid w:val="009C727E"/>
    <w:rsid w:val="009D02B7"/>
    <w:rsid w:val="009D1C11"/>
    <w:rsid w:val="009D30E0"/>
    <w:rsid w:val="009D5274"/>
    <w:rsid w:val="009D5599"/>
    <w:rsid w:val="009D6CED"/>
    <w:rsid w:val="009D7988"/>
    <w:rsid w:val="009D7B5E"/>
    <w:rsid w:val="009E02F6"/>
    <w:rsid w:val="009E1A91"/>
    <w:rsid w:val="009E23E7"/>
    <w:rsid w:val="009E4AC0"/>
    <w:rsid w:val="009E4BBD"/>
    <w:rsid w:val="009E4CBE"/>
    <w:rsid w:val="009E5AAE"/>
    <w:rsid w:val="009E7490"/>
    <w:rsid w:val="009E7587"/>
    <w:rsid w:val="009E7CBF"/>
    <w:rsid w:val="009F06E4"/>
    <w:rsid w:val="009F095C"/>
    <w:rsid w:val="009F0B03"/>
    <w:rsid w:val="009F0EEE"/>
    <w:rsid w:val="009F1C05"/>
    <w:rsid w:val="009F3287"/>
    <w:rsid w:val="009F3488"/>
    <w:rsid w:val="009F4341"/>
    <w:rsid w:val="009F44D2"/>
    <w:rsid w:val="009F4D9F"/>
    <w:rsid w:val="009F5B41"/>
    <w:rsid w:val="009F6F75"/>
    <w:rsid w:val="00A00CDD"/>
    <w:rsid w:val="00A01751"/>
    <w:rsid w:val="00A0270A"/>
    <w:rsid w:val="00A03318"/>
    <w:rsid w:val="00A0452C"/>
    <w:rsid w:val="00A0659C"/>
    <w:rsid w:val="00A06F5E"/>
    <w:rsid w:val="00A07F8B"/>
    <w:rsid w:val="00A126AE"/>
    <w:rsid w:val="00A132CC"/>
    <w:rsid w:val="00A13E05"/>
    <w:rsid w:val="00A147CE"/>
    <w:rsid w:val="00A15A53"/>
    <w:rsid w:val="00A1736F"/>
    <w:rsid w:val="00A17D3D"/>
    <w:rsid w:val="00A20659"/>
    <w:rsid w:val="00A20940"/>
    <w:rsid w:val="00A212AC"/>
    <w:rsid w:val="00A21A90"/>
    <w:rsid w:val="00A21FC7"/>
    <w:rsid w:val="00A2280A"/>
    <w:rsid w:val="00A2307F"/>
    <w:rsid w:val="00A24141"/>
    <w:rsid w:val="00A25063"/>
    <w:rsid w:val="00A25CB1"/>
    <w:rsid w:val="00A25FE5"/>
    <w:rsid w:val="00A2603B"/>
    <w:rsid w:val="00A27758"/>
    <w:rsid w:val="00A301AD"/>
    <w:rsid w:val="00A30F59"/>
    <w:rsid w:val="00A31102"/>
    <w:rsid w:val="00A31BD5"/>
    <w:rsid w:val="00A31C57"/>
    <w:rsid w:val="00A32A55"/>
    <w:rsid w:val="00A331CA"/>
    <w:rsid w:val="00A3380E"/>
    <w:rsid w:val="00A377EA"/>
    <w:rsid w:val="00A41E22"/>
    <w:rsid w:val="00A422AE"/>
    <w:rsid w:val="00A424A0"/>
    <w:rsid w:val="00A429D8"/>
    <w:rsid w:val="00A4359C"/>
    <w:rsid w:val="00A440F2"/>
    <w:rsid w:val="00A51257"/>
    <w:rsid w:val="00A5253A"/>
    <w:rsid w:val="00A5296E"/>
    <w:rsid w:val="00A53862"/>
    <w:rsid w:val="00A5550F"/>
    <w:rsid w:val="00A558A8"/>
    <w:rsid w:val="00A565FC"/>
    <w:rsid w:val="00A605AC"/>
    <w:rsid w:val="00A60720"/>
    <w:rsid w:val="00A613FA"/>
    <w:rsid w:val="00A625E8"/>
    <w:rsid w:val="00A62692"/>
    <w:rsid w:val="00A629B4"/>
    <w:rsid w:val="00A63401"/>
    <w:rsid w:val="00A637CC"/>
    <w:rsid w:val="00A63D64"/>
    <w:rsid w:val="00A64E79"/>
    <w:rsid w:val="00A66816"/>
    <w:rsid w:val="00A67EF7"/>
    <w:rsid w:val="00A70ABB"/>
    <w:rsid w:val="00A70BE7"/>
    <w:rsid w:val="00A70F63"/>
    <w:rsid w:val="00A75284"/>
    <w:rsid w:val="00A76547"/>
    <w:rsid w:val="00A77561"/>
    <w:rsid w:val="00A80E9D"/>
    <w:rsid w:val="00A846AB"/>
    <w:rsid w:val="00A84DD7"/>
    <w:rsid w:val="00A8548E"/>
    <w:rsid w:val="00A8567E"/>
    <w:rsid w:val="00A85697"/>
    <w:rsid w:val="00A85B6A"/>
    <w:rsid w:val="00A85F45"/>
    <w:rsid w:val="00A86848"/>
    <w:rsid w:val="00A86995"/>
    <w:rsid w:val="00A86D45"/>
    <w:rsid w:val="00A9094B"/>
    <w:rsid w:val="00A918E9"/>
    <w:rsid w:val="00A93073"/>
    <w:rsid w:val="00A93085"/>
    <w:rsid w:val="00A93575"/>
    <w:rsid w:val="00A94674"/>
    <w:rsid w:val="00A95CF7"/>
    <w:rsid w:val="00A967A2"/>
    <w:rsid w:val="00A97A6E"/>
    <w:rsid w:val="00A9AC1E"/>
    <w:rsid w:val="00AA3E2C"/>
    <w:rsid w:val="00AA4713"/>
    <w:rsid w:val="00AA6B70"/>
    <w:rsid w:val="00AA6E7D"/>
    <w:rsid w:val="00AA6EB4"/>
    <w:rsid w:val="00AB0634"/>
    <w:rsid w:val="00AB299F"/>
    <w:rsid w:val="00AB32F8"/>
    <w:rsid w:val="00AB3322"/>
    <w:rsid w:val="00AB3F4B"/>
    <w:rsid w:val="00AB4B4C"/>
    <w:rsid w:val="00AB4E55"/>
    <w:rsid w:val="00AB7240"/>
    <w:rsid w:val="00AB7C66"/>
    <w:rsid w:val="00AB7D72"/>
    <w:rsid w:val="00AC13C7"/>
    <w:rsid w:val="00AC2BDD"/>
    <w:rsid w:val="00AC33D0"/>
    <w:rsid w:val="00AC3640"/>
    <w:rsid w:val="00AC5AF7"/>
    <w:rsid w:val="00AC6CB7"/>
    <w:rsid w:val="00AC6E12"/>
    <w:rsid w:val="00AC770B"/>
    <w:rsid w:val="00AC78FC"/>
    <w:rsid w:val="00AD1CD3"/>
    <w:rsid w:val="00AD265D"/>
    <w:rsid w:val="00AD3F05"/>
    <w:rsid w:val="00AE0483"/>
    <w:rsid w:val="00AE2DCD"/>
    <w:rsid w:val="00AE59FF"/>
    <w:rsid w:val="00AE6077"/>
    <w:rsid w:val="00AE6DC6"/>
    <w:rsid w:val="00AF0B68"/>
    <w:rsid w:val="00AF0C1E"/>
    <w:rsid w:val="00AF12CF"/>
    <w:rsid w:val="00AF21B0"/>
    <w:rsid w:val="00AF271E"/>
    <w:rsid w:val="00AF31C9"/>
    <w:rsid w:val="00AF31FB"/>
    <w:rsid w:val="00AF3C9D"/>
    <w:rsid w:val="00AF44D9"/>
    <w:rsid w:val="00AF5BF4"/>
    <w:rsid w:val="00AF62C1"/>
    <w:rsid w:val="00AF7F17"/>
    <w:rsid w:val="00B00844"/>
    <w:rsid w:val="00B038BD"/>
    <w:rsid w:val="00B0521F"/>
    <w:rsid w:val="00B063C9"/>
    <w:rsid w:val="00B102B7"/>
    <w:rsid w:val="00B105F6"/>
    <w:rsid w:val="00B119BD"/>
    <w:rsid w:val="00B12D47"/>
    <w:rsid w:val="00B1397E"/>
    <w:rsid w:val="00B1403C"/>
    <w:rsid w:val="00B14245"/>
    <w:rsid w:val="00B153DB"/>
    <w:rsid w:val="00B15895"/>
    <w:rsid w:val="00B15C6D"/>
    <w:rsid w:val="00B177C2"/>
    <w:rsid w:val="00B17B76"/>
    <w:rsid w:val="00B1E2BD"/>
    <w:rsid w:val="00B21086"/>
    <w:rsid w:val="00B22A46"/>
    <w:rsid w:val="00B30720"/>
    <w:rsid w:val="00B319D2"/>
    <w:rsid w:val="00B3252A"/>
    <w:rsid w:val="00B32917"/>
    <w:rsid w:val="00B35C2C"/>
    <w:rsid w:val="00B4010C"/>
    <w:rsid w:val="00B43D81"/>
    <w:rsid w:val="00B44A5E"/>
    <w:rsid w:val="00B47521"/>
    <w:rsid w:val="00B47ABB"/>
    <w:rsid w:val="00B5001F"/>
    <w:rsid w:val="00B51EAD"/>
    <w:rsid w:val="00B52B7A"/>
    <w:rsid w:val="00B54F17"/>
    <w:rsid w:val="00B5541C"/>
    <w:rsid w:val="00B56DB5"/>
    <w:rsid w:val="00B57A10"/>
    <w:rsid w:val="00B613E7"/>
    <w:rsid w:val="00B61AB2"/>
    <w:rsid w:val="00B62540"/>
    <w:rsid w:val="00B63C35"/>
    <w:rsid w:val="00B63EF1"/>
    <w:rsid w:val="00B64E75"/>
    <w:rsid w:val="00B6738B"/>
    <w:rsid w:val="00B6766A"/>
    <w:rsid w:val="00B678F7"/>
    <w:rsid w:val="00B711FA"/>
    <w:rsid w:val="00B73E1E"/>
    <w:rsid w:val="00B74C67"/>
    <w:rsid w:val="00B753F6"/>
    <w:rsid w:val="00B76F34"/>
    <w:rsid w:val="00B7749D"/>
    <w:rsid w:val="00B7765F"/>
    <w:rsid w:val="00B843A6"/>
    <w:rsid w:val="00B85EFE"/>
    <w:rsid w:val="00B8618D"/>
    <w:rsid w:val="00B8635C"/>
    <w:rsid w:val="00B865DC"/>
    <w:rsid w:val="00B869A5"/>
    <w:rsid w:val="00B900AE"/>
    <w:rsid w:val="00B90F58"/>
    <w:rsid w:val="00B92D2E"/>
    <w:rsid w:val="00B93C3C"/>
    <w:rsid w:val="00B95566"/>
    <w:rsid w:val="00B9592C"/>
    <w:rsid w:val="00B95BDD"/>
    <w:rsid w:val="00B96014"/>
    <w:rsid w:val="00B97E83"/>
    <w:rsid w:val="00B97EB4"/>
    <w:rsid w:val="00BA147E"/>
    <w:rsid w:val="00BA1A6C"/>
    <w:rsid w:val="00BA4685"/>
    <w:rsid w:val="00BA4B7D"/>
    <w:rsid w:val="00BA4E8D"/>
    <w:rsid w:val="00BA5E0E"/>
    <w:rsid w:val="00BA6B0F"/>
    <w:rsid w:val="00BA6E33"/>
    <w:rsid w:val="00BA7654"/>
    <w:rsid w:val="00BB14B9"/>
    <w:rsid w:val="00BB327B"/>
    <w:rsid w:val="00BB39A4"/>
    <w:rsid w:val="00BB59EF"/>
    <w:rsid w:val="00BB5A01"/>
    <w:rsid w:val="00BB6F5D"/>
    <w:rsid w:val="00BC0679"/>
    <w:rsid w:val="00BC303E"/>
    <w:rsid w:val="00BC76EE"/>
    <w:rsid w:val="00BC7BF7"/>
    <w:rsid w:val="00BD03C9"/>
    <w:rsid w:val="00BD0BCC"/>
    <w:rsid w:val="00BD0E19"/>
    <w:rsid w:val="00BD403B"/>
    <w:rsid w:val="00BD566F"/>
    <w:rsid w:val="00BD5B81"/>
    <w:rsid w:val="00BD73C7"/>
    <w:rsid w:val="00BD7466"/>
    <w:rsid w:val="00BD7538"/>
    <w:rsid w:val="00BE10B2"/>
    <w:rsid w:val="00BE1D03"/>
    <w:rsid w:val="00BE5462"/>
    <w:rsid w:val="00BE5B55"/>
    <w:rsid w:val="00BE6C83"/>
    <w:rsid w:val="00BE7C64"/>
    <w:rsid w:val="00BF0E93"/>
    <w:rsid w:val="00BF0EF6"/>
    <w:rsid w:val="00BF21D2"/>
    <w:rsid w:val="00BF2308"/>
    <w:rsid w:val="00BF2830"/>
    <w:rsid w:val="00BF31F3"/>
    <w:rsid w:val="00BF3D0E"/>
    <w:rsid w:val="00BF3D54"/>
    <w:rsid w:val="00BF4672"/>
    <w:rsid w:val="00BF5471"/>
    <w:rsid w:val="00BF5CD0"/>
    <w:rsid w:val="00BF5F94"/>
    <w:rsid w:val="00BF75E2"/>
    <w:rsid w:val="00C00AAA"/>
    <w:rsid w:val="00C018DC"/>
    <w:rsid w:val="00C01C5F"/>
    <w:rsid w:val="00C0354F"/>
    <w:rsid w:val="00C0414F"/>
    <w:rsid w:val="00C0443E"/>
    <w:rsid w:val="00C04D2E"/>
    <w:rsid w:val="00C04D81"/>
    <w:rsid w:val="00C05879"/>
    <w:rsid w:val="00C06012"/>
    <w:rsid w:val="00C1194F"/>
    <w:rsid w:val="00C13F2A"/>
    <w:rsid w:val="00C16291"/>
    <w:rsid w:val="00C16779"/>
    <w:rsid w:val="00C170CF"/>
    <w:rsid w:val="00C21845"/>
    <w:rsid w:val="00C21A12"/>
    <w:rsid w:val="00C24821"/>
    <w:rsid w:val="00C2569A"/>
    <w:rsid w:val="00C261FC"/>
    <w:rsid w:val="00C305C0"/>
    <w:rsid w:val="00C3192A"/>
    <w:rsid w:val="00C32861"/>
    <w:rsid w:val="00C32F52"/>
    <w:rsid w:val="00C3319C"/>
    <w:rsid w:val="00C3336D"/>
    <w:rsid w:val="00C34200"/>
    <w:rsid w:val="00C34FC8"/>
    <w:rsid w:val="00C36048"/>
    <w:rsid w:val="00C36B03"/>
    <w:rsid w:val="00C36D21"/>
    <w:rsid w:val="00C376FD"/>
    <w:rsid w:val="00C40A23"/>
    <w:rsid w:val="00C4180C"/>
    <w:rsid w:val="00C443A9"/>
    <w:rsid w:val="00C44C9C"/>
    <w:rsid w:val="00C45767"/>
    <w:rsid w:val="00C467E8"/>
    <w:rsid w:val="00C47D6E"/>
    <w:rsid w:val="00C51255"/>
    <w:rsid w:val="00C513A1"/>
    <w:rsid w:val="00C54E87"/>
    <w:rsid w:val="00C552F1"/>
    <w:rsid w:val="00C5662C"/>
    <w:rsid w:val="00C57B60"/>
    <w:rsid w:val="00C602C0"/>
    <w:rsid w:val="00C609EB"/>
    <w:rsid w:val="00C60A59"/>
    <w:rsid w:val="00C61E03"/>
    <w:rsid w:val="00C6354F"/>
    <w:rsid w:val="00C64102"/>
    <w:rsid w:val="00C64955"/>
    <w:rsid w:val="00C65177"/>
    <w:rsid w:val="00C6599B"/>
    <w:rsid w:val="00C65F08"/>
    <w:rsid w:val="00C6699B"/>
    <w:rsid w:val="00C677EA"/>
    <w:rsid w:val="00C67E7B"/>
    <w:rsid w:val="00C70067"/>
    <w:rsid w:val="00C7104C"/>
    <w:rsid w:val="00C750C0"/>
    <w:rsid w:val="00C75359"/>
    <w:rsid w:val="00C753A5"/>
    <w:rsid w:val="00C763DB"/>
    <w:rsid w:val="00C76B5F"/>
    <w:rsid w:val="00C774D1"/>
    <w:rsid w:val="00C77A12"/>
    <w:rsid w:val="00C80A09"/>
    <w:rsid w:val="00C80B14"/>
    <w:rsid w:val="00C81D56"/>
    <w:rsid w:val="00C848EC"/>
    <w:rsid w:val="00C84E5F"/>
    <w:rsid w:val="00C85961"/>
    <w:rsid w:val="00C86EC5"/>
    <w:rsid w:val="00C87671"/>
    <w:rsid w:val="00C930DF"/>
    <w:rsid w:val="00C94301"/>
    <w:rsid w:val="00C95F50"/>
    <w:rsid w:val="00C967F1"/>
    <w:rsid w:val="00C9712D"/>
    <w:rsid w:val="00CA1CBA"/>
    <w:rsid w:val="00CA1E82"/>
    <w:rsid w:val="00CA495A"/>
    <w:rsid w:val="00CA7B15"/>
    <w:rsid w:val="00CA7D24"/>
    <w:rsid w:val="00CB011B"/>
    <w:rsid w:val="00CB0153"/>
    <w:rsid w:val="00CB0419"/>
    <w:rsid w:val="00CB15AA"/>
    <w:rsid w:val="00CB1A2D"/>
    <w:rsid w:val="00CB2A22"/>
    <w:rsid w:val="00CB35E8"/>
    <w:rsid w:val="00CB3F58"/>
    <w:rsid w:val="00CB630A"/>
    <w:rsid w:val="00CB658E"/>
    <w:rsid w:val="00CC00A1"/>
    <w:rsid w:val="00CC116D"/>
    <w:rsid w:val="00CC25E0"/>
    <w:rsid w:val="00CC2BF9"/>
    <w:rsid w:val="00CC455E"/>
    <w:rsid w:val="00CC4944"/>
    <w:rsid w:val="00CC662E"/>
    <w:rsid w:val="00CD077D"/>
    <w:rsid w:val="00CD0CBF"/>
    <w:rsid w:val="00CD0CF7"/>
    <w:rsid w:val="00CD0D3F"/>
    <w:rsid w:val="00CD11EF"/>
    <w:rsid w:val="00CD1802"/>
    <w:rsid w:val="00CD20D8"/>
    <w:rsid w:val="00CD29DA"/>
    <w:rsid w:val="00CD4F5B"/>
    <w:rsid w:val="00CD61C9"/>
    <w:rsid w:val="00CD636D"/>
    <w:rsid w:val="00CD7D84"/>
    <w:rsid w:val="00CE27C6"/>
    <w:rsid w:val="00CE2F02"/>
    <w:rsid w:val="00CE30B3"/>
    <w:rsid w:val="00CE33A1"/>
    <w:rsid w:val="00CE463E"/>
    <w:rsid w:val="00CE58B8"/>
    <w:rsid w:val="00CE5D98"/>
    <w:rsid w:val="00CE711B"/>
    <w:rsid w:val="00CE72C1"/>
    <w:rsid w:val="00CE738B"/>
    <w:rsid w:val="00CE74F3"/>
    <w:rsid w:val="00CF01BF"/>
    <w:rsid w:val="00CF0336"/>
    <w:rsid w:val="00CF116B"/>
    <w:rsid w:val="00CF16CA"/>
    <w:rsid w:val="00CF29A0"/>
    <w:rsid w:val="00CF5053"/>
    <w:rsid w:val="00CF5972"/>
    <w:rsid w:val="00CF68BE"/>
    <w:rsid w:val="00CF69AE"/>
    <w:rsid w:val="00CF6AAA"/>
    <w:rsid w:val="00CF7291"/>
    <w:rsid w:val="00D02200"/>
    <w:rsid w:val="00D02281"/>
    <w:rsid w:val="00D02D21"/>
    <w:rsid w:val="00D02EA1"/>
    <w:rsid w:val="00D040B8"/>
    <w:rsid w:val="00D04D49"/>
    <w:rsid w:val="00D04F59"/>
    <w:rsid w:val="00D05179"/>
    <w:rsid w:val="00D05228"/>
    <w:rsid w:val="00D0550F"/>
    <w:rsid w:val="00D0581C"/>
    <w:rsid w:val="00D07285"/>
    <w:rsid w:val="00D12671"/>
    <w:rsid w:val="00D14796"/>
    <w:rsid w:val="00D16306"/>
    <w:rsid w:val="00D17FED"/>
    <w:rsid w:val="00D20D72"/>
    <w:rsid w:val="00D2125F"/>
    <w:rsid w:val="00D22103"/>
    <w:rsid w:val="00D25708"/>
    <w:rsid w:val="00D2642A"/>
    <w:rsid w:val="00D267D9"/>
    <w:rsid w:val="00D2770A"/>
    <w:rsid w:val="00D303E7"/>
    <w:rsid w:val="00D312EC"/>
    <w:rsid w:val="00D32714"/>
    <w:rsid w:val="00D3636E"/>
    <w:rsid w:val="00D36C69"/>
    <w:rsid w:val="00D37A11"/>
    <w:rsid w:val="00D37FD7"/>
    <w:rsid w:val="00D40720"/>
    <w:rsid w:val="00D40C10"/>
    <w:rsid w:val="00D41D99"/>
    <w:rsid w:val="00D42310"/>
    <w:rsid w:val="00D42899"/>
    <w:rsid w:val="00D44EED"/>
    <w:rsid w:val="00D4568B"/>
    <w:rsid w:val="00D45ABC"/>
    <w:rsid w:val="00D502C4"/>
    <w:rsid w:val="00D53024"/>
    <w:rsid w:val="00D54099"/>
    <w:rsid w:val="00D54FF8"/>
    <w:rsid w:val="00D55C97"/>
    <w:rsid w:val="00D5670E"/>
    <w:rsid w:val="00D57E2D"/>
    <w:rsid w:val="00D607F9"/>
    <w:rsid w:val="00D60C69"/>
    <w:rsid w:val="00D61C4B"/>
    <w:rsid w:val="00D6259A"/>
    <w:rsid w:val="00D64CAF"/>
    <w:rsid w:val="00D667C2"/>
    <w:rsid w:val="00D668AC"/>
    <w:rsid w:val="00D675F1"/>
    <w:rsid w:val="00D67E54"/>
    <w:rsid w:val="00D7094C"/>
    <w:rsid w:val="00D70C6A"/>
    <w:rsid w:val="00D72565"/>
    <w:rsid w:val="00D73C14"/>
    <w:rsid w:val="00D74DB8"/>
    <w:rsid w:val="00D76284"/>
    <w:rsid w:val="00D8161B"/>
    <w:rsid w:val="00D81669"/>
    <w:rsid w:val="00D830FB"/>
    <w:rsid w:val="00D8333D"/>
    <w:rsid w:val="00D836E5"/>
    <w:rsid w:val="00D84330"/>
    <w:rsid w:val="00D85D69"/>
    <w:rsid w:val="00D86F56"/>
    <w:rsid w:val="00D8735B"/>
    <w:rsid w:val="00D904DB"/>
    <w:rsid w:val="00D90C69"/>
    <w:rsid w:val="00D91182"/>
    <w:rsid w:val="00D918D0"/>
    <w:rsid w:val="00D932FF"/>
    <w:rsid w:val="00D93828"/>
    <w:rsid w:val="00D95100"/>
    <w:rsid w:val="00D95243"/>
    <w:rsid w:val="00D9545C"/>
    <w:rsid w:val="00D957AA"/>
    <w:rsid w:val="00D96838"/>
    <w:rsid w:val="00D9695C"/>
    <w:rsid w:val="00D970EC"/>
    <w:rsid w:val="00DA2AE3"/>
    <w:rsid w:val="00DA4210"/>
    <w:rsid w:val="00DA57C0"/>
    <w:rsid w:val="00DA59D2"/>
    <w:rsid w:val="00DA5AD1"/>
    <w:rsid w:val="00DA65BE"/>
    <w:rsid w:val="00DA6C4E"/>
    <w:rsid w:val="00DA764C"/>
    <w:rsid w:val="00DB28A1"/>
    <w:rsid w:val="00DB619A"/>
    <w:rsid w:val="00DB786A"/>
    <w:rsid w:val="00DB7B8C"/>
    <w:rsid w:val="00DC07C9"/>
    <w:rsid w:val="00DC0998"/>
    <w:rsid w:val="00DC13A9"/>
    <w:rsid w:val="00DC1A4D"/>
    <w:rsid w:val="00DC1F18"/>
    <w:rsid w:val="00DC296E"/>
    <w:rsid w:val="00DC4331"/>
    <w:rsid w:val="00DC45BF"/>
    <w:rsid w:val="00DC4E6E"/>
    <w:rsid w:val="00DC68CE"/>
    <w:rsid w:val="00DD057A"/>
    <w:rsid w:val="00DD1B19"/>
    <w:rsid w:val="00DD274C"/>
    <w:rsid w:val="00DD343E"/>
    <w:rsid w:val="00DD34F5"/>
    <w:rsid w:val="00DD3874"/>
    <w:rsid w:val="00DD3DB7"/>
    <w:rsid w:val="00DD3DDB"/>
    <w:rsid w:val="00DD3FC0"/>
    <w:rsid w:val="00DD549C"/>
    <w:rsid w:val="00DD768D"/>
    <w:rsid w:val="00DD77FC"/>
    <w:rsid w:val="00DE132A"/>
    <w:rsid w:val="00DE3474"/>
    <w:rsid w:val="00DE454E"/>
    <w:rsid w:val="00DE7AD6"/>
    <w:rsid w:val="00DF2923"/>
    <w:rsid w:val="00DF3758"/>
    <w:rsid w:val="00DF448E"/>
    <w:rsid w:val="00DF4773"/>
    <w:rsid w:val="00DF4AD1"/>
    <w:rsid w:val="00DF7809"/>
    <w:rsid w:val="00E0052F"/>
    <w:rsid w:val="00E0127F"/>
    <w:rsid w:val="00E03596"/>
    <w:rsid w:val="00E03ECE"/>
    <w:rsid w:val="00E06877"/>
    <w:rsid w:val="00E069E9"/>
    <w:rsid w:val="00E11AA1"/>
    <w:rsid w:val="00E12D0F"/>
    <w:rsid w:val="00E13E38"/>
    <w:rsid w:val="00E13EBA"/>
    <w:rsid w:val="00E15C1E"/>
    <w:rsid w:val="00E1622E"/>
    <w:rsid w:val="00E162FE"/>
    <w:rsid w:val="00E20C27"/>
    <w:rsid w:val="00E21FBA"/>
    <w:rsid w:val="00E226F1"/>
    <w:rsid w:val="00E239DF"/>
    <w:rsid w:val="00E239E6"/>
    <w:rsid w:val="00E25B83"/>
    <w:rsid w:val="00E2795C"/>
    <w:rsid w:val="00E306B5"/>
    <w:rsid w:val="00E31445"/>
    <w:rsid w:val="00E32029"/>
    <w:rsid w:val="00E323C9"/>
    <w:rsid w:val="00E339A5"/>
    <w:rsid w:val="00E35300"/>
    <w:rsid w:val="00E354FD"/>
    <w:rsid w:val="00E35DE9"/>
    <w:rsid w:val="00E36B40"/>
    <w:rsid w:val="00E37290"/>
    <w:rsid w:val="00E372F8"/>
    <w:rsid w:val="00E40A80"/>
    <w:rsid w:val="00E41C98"/>
    <w:rsid w:val="00E41D04"/>
    <w:rsid w:val="00E43714"/>
    <w:rsid w:val="00E43EB2"/>
    <w:rsid w:val="00E44F79"/>
    <w:rsid w:val="00E452EA"/>
    <w:rsid w:val="00E45802"/>
    <w:rsid w:val="00E46183"/>
    <w:rsid w:val="00E46707"/>
    <w:rsid w:val="00E46DA4"/>
    <w:rsid w:val="00E47EC8"/>
    <w:rsid w:val="00E50D82"/>
    <w:rsid w:val="00E520A3"/>
    <w:rsid w:val="00E52B6D"/>
    <w:rsid w:val="00E5319E"/>
    <w:rsid w:val="00E5368D"/>
    <w:rsid w:val="00E53F9E"/>
    <w:rsid w:val="00E54AA9"/>
    <w:rsid w:val="00E55EF6"/>
    <w:rsid w:val="00E562B1"/>
    <w:rsid w:val="00E60400"/>
    <w:rsid w:val="00E61F1F"/>
    <w:rsid w:val="00E62698"/>
    <w:rsid w:val="00E641D2"/>
    <w:rsid w:val="00E656B4"/>
    <w:rsid w:val="00E6583E"/>
    <w:rsid w:val="00E65DFE"/>
    <w:rsid w:val="00E66366"/>
    <w:rsid w:val="00E72283"/>
    <w:rsid w:val="00E72F91"/>
    <w:rsid w:val="00E733C1"/>
    <w:rsid w:val="00E73751"/>
    <w:rsid w:val="00E756BA"/>
    <w:rsid w:val="00E76B99"/>
    <w:rsid w:val="00E77FD8"/>
    <w:rsid w:val="00E80C2E"/>
    <w:rsid w:val="00E86E7B"/>
    <w:rsid w:val="00E90AF5"/>
    <w:rsid w:val="00E93D17"/>
    <w:rsid w:val="00E94223"/>
    <w:rsid w:val="00E94A9B"/>
    <w:rsid w:val="00E968D1"/>
    <w:rsid w:val="00E96926"/>
    <w:rsid w:val="00EA0062"/>
    <w:rsid w:val="00EA06D3"/>
    <w:rsid w:val="00EA1F8B"/>
    <w:rsid w:val="00EA34D6"/>
    <w:rsid w:val="00EA3BAD"/>
    <w:rsid w:val="00EA3E9F"/>
    <w:rsid w:val="00EA494A"/>
    <w:rsid w:val="00EA52DF"/>
    <w:rsid w:val="00EA5CE6"/>
    <w:rsid w:val="00EA5FDE"/>
    <w:rsid w:val="00EA62F0"/>
    <w:rsid w:val="00EA63CE"/>
    <w:rsid w:val="00EA66B1"/>
    <w:rsid w:val="00EA762C"/>
    <w:rsid w:val="00EB1C47"/>
    <w:rsid w:val="00EB3DC9"/>
    <w:rsid w:val="00EB4B5F"/>
    <w:rsid w:val="00EB4DA8"/>
    <w:rsid w:val="00EB552E"/>
    <w:rsid w:val="00EB6D2F"/>
    <w:rsid w:val="00EB74BF"/>
    <w:rsid w:val="00EC3279"/>
    <w:rsid w:val="00EC3D8A"/>
    <w:rsid w:val="00EC4023"/>
    <w:rsid w:val="00EC4A23"/>
    <w:rsid w:val="00EC52EF"/>
    <w:rsid w:val="00EC639C"/>
    <w:rsid w:val="00EC7C05"/>
    <w:rsid w:val="00ED234D"/>
    <w:rsid w:val="00ED3C01"/>
    <w:rsid w:val="00ED3F70"/>
    <w:rsid w:val="00ED4980"/>
    <w:rsid w:val="00ED5932"/>
    <w:rsid w:val="00ED5B53"/>
    <w:rsid w:val="00ED60DD"/>
    <w:rsid w:val="00ED6435"/>
    <w:rsid w:val="00ED7332"/>
    <w:rsid w:val="00EE0125"/>
    <w:rsid w:val="00EE0EF3"/>
    <w:rsid w:val="00EE2F5A"/>
    <w:rsid w:val="00EE2FFC"/>
    <w:rsid w:val="00EE4192"/>
    <w:rsid w:val="00EE52A4"/>
    <w:rsid w:val="00EE5357"/>
    <w:rsid w:val="00EF1F53"/>
    <w:rsid w:val="00EF274C"/>
    <w:rsid w:val="00EF2FC6"/>
    <w:rsid w:val="00EF4D0C"/>
    <w:rsid w:val="00EF6BF9"/>
    <w:rsid w:val="00EF6DB8"/>
    <w:rsid w:val="00EF714B"/>
    <w:rsid w:val="00EFAABF"/>
    <w:rsid w:val="00F002B1"/>
    <w:rsid w:val="00F01350"/>
    <w:rsid w:val="00F014D0"/>
    <w:rsid w:val="00F01FB2"/>
    <w:rsid w:val="00F02514"/>
    <w:rsid w:val="00F03C5A"/>
    <w:rsid w:val="00F0476C"/>
    <w:rsid w:val="00F04F1B"/>
    <w:rsid w:val="00F06812"/>
    <w:rsid w:val="00F0774F"/>
    <w:rsid w:val="00F07F3D"/>
    <w:rsid w:val="00F106AE"/>
    <w:rsid w:val="00F11493"/>
    <w:rsid w:val="00F13747"/>
    <w:rsid w:val="00F13BD1"/>
    <w:rsid w:val="00F13EBA"/>
    <w:rsid w:val="00F144B7"/>
    <w:rsid w:val="00F15C20"/>
    <w:rsid w:val="00F20347"/>
    <w:rsid w:val="00F20B06"/>
    <w:rsid w:val="00F20BDA"/>
    <w:rsid w:val="00F21994"/>
    <w:rsid w:val="00F21D20"/>
    <w:rsid w:val="00F22139"/>
    <w:rsid w:val="00F22D67"/>
    <w:rsid w:val="00F2400E"/>
    <w:rsid w:val="00F24BCA"/>
    <w:rsid w:val="00F25452"/>
    <w:rsid w:val="00F25765"/>
    <w:rsid w:val="00F268E4"/>
    <w:rsid w:val="00F278B7"/>
    <w:rsid w:val="00F27C3E"/>
    <w:rsid w:val="00F30C6E"/>
    <w:rsid w:val="00F318FE"/>
    <w:rsid w:val="00F3190E"/>
    <w:rsid w:val="00F359F3"/>
    <w:rsid w:val="00F36BFE"/>
    <w:rsid w:val="00F37011"/>
    <w:rsid w:val="00F40459"/>
    <w:rsid w:val="00F40C16"/>
    <w:rsid w:val="00F40F79"/>
    <w:rsid w:val="00F43113"/>
    <w:rsid w:val="00F46118"/>
    <w:rsid w:val="00F47294"/>
    <w:rsid w:val="00F51F16"/>
    <w:rsid w:val="00F524E2"/>
    <w:rsid w:val="00F53385"/>
    <w:rsid w:val="00F54298"/>
    <w:rsid w:val="00F56EC4"/>
    <w:rsid w:val="00F60A30"/>
    <w:rsid w:val="00F60C1C"/>
    <w:rsid w:val="00F6123F"/>
    <w:rsid w:val="00F653E5"/>
    <w:rsid w:val="00F65507"/>
    <w:rsid w:val="00F65587"/>
    <w:rsid w:val="00F66316"/>
    <w:rsid w:val="00F673BF"/>
    <w:rsid w:val="00F67C34"/>
    <w:rsid w:val="00F718ED"/>
    <w:rsid w:val="00F71E91"/>
    <w:rsid w:val="00F72092"/>
    <w:rsid w:val="00F72CD7"/>
    <w:rsid w:val="00F73662"/>
    <w:rsid w:val="00F73945"/>
    <w:rsid w:val="00F73D21"/>
    <w:rsid w:val="00F747D6"/>
    <w:rsid w:val="00F75AEA"/>
    <w:rsid w:val="00F76AB7"/>
    <w:rsid w:val="00F77789"/>
    <w:rsid w:val="00F80EB2"/>
    <w:rsid w:val="00F81FC6"/>
    <w:rsid w:val="00F81FCB"/>
    <w:rsid w:val="00F84191"/>
    <w:rsid w:val="00F84DE1"/>
    <w:rsid w:val="00F84EE6"/>
    <w:rsid w:val="00F8517D"/>
    <w:rsid w:val="00F8519B"/>
    <w:rsid w:val="00F85B93"/>
    <w:rsid w:val="00F86464"/>
    <w:rsid w:val="00F86817"/>
    <w:rsid w:val="00F86B38"/>
    <w:rsid w:val="00F90F77"/>
    <w:rsid w:val="00F91CB5"/>
    <w:rsid w:val="00F92B49"/>
    <w:rsid w:val="00F95FB9"/>
    <w:rsid w:val="00F9604C"/>
    <w:rsid w:val="00F96129"/>
    <w:rsid w:val="00F96CD5"/>
    <w:rsid w:val="00F97448"/>
    <w:rsid w:val="00F97A2A"/>
    <w:rsid w:val="00FA1030"/>
    <w:rsid w:val="00FA1F41"/>
    <w:rsid w:val="00FA26D8"/>
    <w:rsid w:val="00FA400A"/>
    <w:rsid w:val="00FA5EED"/>
    <w:rsid w:val="00FA6BE7"/>
    <w:rsid w:val="00FA6E2A"/>
    <w:rsid w:val="00FAB341"/>
    <w:rsid w:val="00FB1297"/>
    <w:rsid w:val="00FB16A1"/>
    <w:rsid w:val="00FB400F"/>
    <w:rsid w:val="00FB41A9"/>
    <w:rsid w:val="00FB4E71"/>
    <w:rsid w:val="00FB51D2"/>
    <w:rsid w:val="00FB5834"/>
    <w:rsid w:val="00FB6A54"/>
    <w:rsid w:val="00FB7CBA"/>
    <w:rsid w:val="00FC0CD9"/>
    <w:rsid w:val="00FC410F"/>
    <w:rsid w:val="00FC4E4B"/>
    <w:rsid w:val="00FC6C3F"/>
    <w:rsid w:val="00FC7305"/>
    <w:rsid w:val="00FC7E11"/>
    <w:rsid w:val="00FD1A6B"/>
    <w:rsid w:val="00FD1D9E"/>
    <w:rsid w:val="00FD3E4D"/>
    <w:rsid w:val="00FD4306"/>
    <w:rsid w:val="00FD64E4"/>
    <w:rsid w:val="00FD73EF"/>
    <w:rsid w:val="00FE4D40"/>
    <w:rsid w:val="00FE5D5B"/>
    <w:rsid w:val="00FE6BCD"/>
    <w:rsid w:val="00FF00DD"/>
    <w:rsid w:val="00FF0303"/>
    <w:rsid w:val="00FF13B8"/>
    <w:rsid w:val="00FF1BF9"/>
    <w:rsid w:val="00FF3F9F"/>
    <w:rsid w:val="00FF3FB6"/>
    <w:rsid w:val="00FF5050"/>
    <w:rsid w:val="00FF5A91"/>
    <w:rsid w:val="00FF5AC3"/>
    <w:rsid w:val="00FF688C"/>
    <w:rsid w:val="00FF75CB"/>
    <w:rsid w:val="00FF76AC"/>
    <w:rsid w:val="012E195B"/>
    <w:rsid w:val="01331DAA"/>
    <w:rsid w:val="0149B7C5"/>
    <w:rsid w:val="014EBF6A"/>
    <w:rsid w:val="015621B8"/>
    <w:rsid w:val="01787417"/>
    <w:rsid w:val="01920FA7"/>
    <w:rsid w:val="01AED8F6"/>
    <w:rsid w:val="01AFDE60"/>
    <w:rsid w:val="01B98541"/>
    <w:rsid w:val="01CE464A"/>
    <w:rsid w:val="01D05A65"/>
    <w:rsid w:val="01D2CAAF"/>
    <w:rsid w:val="01EB51F3"/>
    <w:rsid w:val="023F0678"/>
    <w:rsid w:val="0269D92E"/>
    <w:rsid w:val="028CF4C9"/>
    <w:rsid w:val="02939E1A"/>
    <w:rsid w:val="02A203FA"/>
    <w:rsid w:val="02B86B72"/>
    <w:rsid w:val="0300712A"/>
    <w:rsid w:val="0305243B"/>
    <w:rsid w:val="0306BBBB"/>
    <w:rsid w:val="030CC569"/>
    <w:rsid w:val="030FAEDD"/>
    <w:rsid w:val="0319E297"/>
    <w:rsid w:val="031D6E6C"/>
    <w:rsid w:val="03389B1D"/>
    <w:rsid w:val="034CED59"/>
    <w:rsid w:val="034F591E"/>
    <w:rsid w:val="03639AD2"/>
    <w:rsid w:val="0390665E"/>
    <w:rsid w:val="0396AEBD"/>
    <w:rsid w:val="039ACF26"/>
    <w:rsid w:val="03A249AE"/>
    <w:rsid w:val="03AE987A"/>
    <w:rsid w:val="03B173E4"/>
    <w:rsid w:val="03CB616F"/>
    <w:rsid w:val="03CD36A2"/>
    <w:rsid w:val="03DE81F5"/>
    <w:rsid w:val="03E14CE0"/>
    <w:rsid w:val="03E96974"/>
    <w:rsid w:val="03EC613D"/>
    <w:rsid w:val="0403CACB"/>
    <w:rsid w:val="041610AA"/>
    <w:rsid w:val="0419661A"/>
    <w:rsid w:val="0432BD6D"/>
    <w:rsid w:val="04333E88"/>
    <w:rsid w:val="043C8CE6"/>
    <w:rsid w:val="044866E4"/>
    <w:rsid w:val="045FC893"/>
    <w:rsid w:val="0463C905"/>
    <w:rsid w:val="0465DE84"/>
    <w:rsid w:val="049F2BF8"/>
    <w:rsid w:val="04A3F0FD"/>
    <w:rsid w:val="04A86250"/>
    <w:rsid w:val="04B4AFA0"/>
    <w:rsid w:val="04B93ECD"/>
    <w:rsid w:val="04BFE97D"/>
    <w:rsid w:val="04C0D064"/>
    <w:rsid w:val="04D0FC36"/>
    <w:rsid w:val="04DFD89D"/>
    <w:rsid w:val="0509957C"/>
    <w:rsid w:val="050B28D0"/>
    <w:rsid w:val="0535A7AD"/>
    <w:rsid w:val="053A75B7"/>
    <w:rsid w:val="0547518A"/>
    <w:rsid w:val="054DEF6B"/>
    <w:rsid w:val="0555C487"/>
    <w:rsid w:val="05570C16"/>
    <w:rsid w:val="055B7F18"/>
    <w:rsid w:val="0564BF27"/>
    <w:rsid w:val="05659B52"/>
    <w:rsid w:val="0567485D"/>
    <w:rsid w:val="05CFB421"/>
    <w:rsid w:val="05E5B57E"/>
    <w:rsid w:val="05EA2F42"/>
    <w:rsid w:val="05EF5085"/>
    <w:rsid w:val="0618C05B"/>
    <w:rsid w:val="0629F2E2"/>
    <w:rsid w:val="062A59CB"/>
    <w:rsid w:val="064516DB"/>
    <w:rsid w:val="065D6656"/>
    <w:rsid w:val="066E6B4B"/>
    <w:rsid w:val="06B359B8"/>
    <w:rsid w:val="06BBEA74"/>
    <w:rsid w:val="06D6CC15"/>
    <w:rsid w:val="06DCA4F4"/>
    <w:rsid w:val="06DDBD2E"/>
    <w:rsid w:val="07136314"/>
    <w:rsid w:val="072FE8CF"/>
    <w:rsid w:val="073098AA"/>
    <w:rsid w:val="075B7C75"/>
    <w:rsid w:val="078B4447"/>
    <w:rsid w:val="078B5EE7"/>
    <w:rsid w:val="07900697"/>
    <w:rsid w:val="07963430"/>
    <w:rsid w:val="07969E31"/>
    <w:rsid w:val="07A190FC"/>
    <w:rsid w:val="07A76F07"/>
    <w:rsid w:val="07B134E8"/>
    <w:rsid w:val="07C4F30A"/>
    <w:rsid w:val="07C58987"/>
    <w:rsid w:val="07D2B330"/>
    <w:rsid w:val="07E44F30"/>
    <w:rsid w:val="07EF3A9F"/>
    <w:rsid w:val="07FCB2F7"/>
    <w:rsid w:val="07FD2594"/>
    <w:rsid w:val="07FDEC81"/>
    <w:rsid w:val="080D9DE3"/>
    <w:rsid w:val="0812EAC5"/>
    <w:rsid w:val="08139FF5"/>
    <w:rsid w:val="084C0DB5"/>
    <w:rsid w:val="086AD3F9"/>
    <w:rsid w:val="08760A83"/>
    <w:rsid w:val="08801FAA"/>
    <w:rsid w:val="0884E053"/>
    <w:rsid w:val="08914873"/>
    <w:rsid w:val="08974AAE"/>
    <w:rsid w:val="08B1F0EC"/>
    <w:rsid w:val="08D8AF37"/>
    <w:rsid w:val="08D93BA7"/>
    <w:rsid w:val="09162C41"/>
    <w:rsid w:val="094802AA"/>
    <w:rsid w:val="094D3708"/>
    <w:rsid w:val="0958EFB8"/>
    <w:rsid w:val="095EF426"/>
    <w:rsid w:val="096C8588"/>
    <w:rsid w:val="097FF679"/>
    <w:rsid w:val="0989241B"/>
    <w:rsid w:val="0999BCE2"/>
    <w:rsid w:val="099AB4E1"/>
    <w:rsid w:val="099C4637"/>
    <w:rsid w:val="09A2DB6F"/>
    <w:rsid w:val="09BA3AE8"/>
    <w:rsid w:val="09D5085F"/>
    <w:rsid w:val="09DF4796"/>
    <w:rsid w:val="09E92997"/>
    <w:rsid w:val="09F1FDFF"/>
    <w:rsid w:val="0A1EF128"/>
    <w:rsid w:val="0A2D18D4"/>
    <w:rsid w:val="0A31DB79"/>
    <w:rsid w:val="0A34DE0E"/>
    <w:rsid w:val="0A388CF8"/>
    <w:rsid w:val="0A490E50"/>
    <w:rsid w:val="0A5333D8"/>
    <w:rsid w:val="0A5A8081"/>
    <w:rsid w:val="0A61F667"/>
    <w:rsid w:val="0A68396C"/>
    <w:rsid w:val="0A78E337"/>
    <w:rsid w:val="0A7D64A8"/>
    <w:rsid w:val="0A85C100"/>
    <w:rsid w:val="0AC57ECB"/>
    <w:rsid w:val="0AE0FCAF"/>
    <w:rsid w:val="0AE76ACF"/>
    <w:rsid w:val="0AF31AFA"/>
    <w:rsid w:val="0B0624C7"/>
    <w:rsid w:val="0B0EEE45"/>
    <w:rsid w:val="0B1597DB"/>
    <w:rsid w:val="0B24549A"/>
    <w:rsid w:val="0B24F47C"/>
    <w:rsid w:val="0B32C69C"/>
    <w:rsid w:val="0B3B7DC1"/>
    <w:rsid w:val="0B535448"/>
    <w:rsid w:val="0B77AEC0"/>
    <w:rsid w:val="0B805D91"/>
    <w:rsid w:val="0B838AFE"/>
    <w:rsid w:val="0B83B5D8"/>
    <w:rsid w:val="0B8C4BBC"/>
    <w:rsid w:val="0B906508"/>
    <w:rsid w:val="0B99ACFD"/>
    <w:rsid w:val="0BB46717"/>
    <w:rsid w:val="0BC88BB1"/>
    <w:rsid w:val="0BE11BE5"/>
    <w:rsid w:val="0BE95B75"/>
    <w:rsid w:val="0C0FEE5F"/>
    <w:rsid w:val="0C1F96F7"/>
    <w:rsid w:val="0C21228F"/>
    <w:rsid w:val="0C24F018"/>
    <w:rsid w:val="0C4F1625"/>
    <w:rsid w:val="0C59D86A"/>
    <w:rsid w:val="0C698232"/>
    <w:rsid w:val="0C6BAF6D"/>
    <w:rsid w:val="0C73CE5F"/>
    <w:rsid w:val="0C8826C2"/>
    <w:rsid w:val="0C8E13C3"/>
    <w:rsid w:val="0C968325"/>
    <w:rsid w:val="0C972BF2"/>
    <w:rsid w:val="0CA91C4B"/>
    <w:rsid w:val="0CB02F3B"/>
    <w:rsid w:val="0CBBB94A"/>
    <w:rsid w:val="0CC4A2F1"/>
    <w:rsid w:val="0CDC30EB"/>
    <w:rsid w:val="0CF3CF9F"/>
    <w:rsid w:val="0CF86743"/>
    <w:rsid w:val="0D06D597"/>
    <w:rsid w:val="0D0BA066"/>
    <w:rsid w:val="0D0E1E53"/>
    <w:rsid w:val="0D0EA21D"/>
    <w:rsid w:val="0D0EC4F6"/>
    <w:rsid w:val="0D15887F"/>
    <w:rsid w:val="0D15DC8D"/>
    <w:rsid w:val="0D18375B"/>
    <w:rsid w:val="0D31E04D"/>
    <w:rsid w:val="0D400922"/>
    <w:rsid w:val="0D509755"/>
    <w:rsid w:val="0D57B57F"/>
    <w:rsid w:val="0D5C4381"/>
    <w:rsid w:val="0D663596"/>
    <w:rsid w:val="0D697C3B"/>
    <w:rsid w:val="0D722F1E"/>
    <w:rsid w:val="0D82A498"/>
    <w:rsid w:val="0D85796B"/>
    <w:rsid w:val="0D909616"/>
    <w:rsid w:val="0D9D203D"/>
    <w:rsid w:val="0DAB7446"/>
    <w:rsid w:val="0DB35542"/>
    <w:rsid w:val="0DC4B6D5"/>
    <w:rsid w:val="0DC7DDC2"/>
    <w:rsid w:val="0DCE780D"/>
    <w:rsid w:val="0DDCB042"/>
    <w:rsid w:val="0DDFE208"/>
    <w:rsid w:val="0E290303"/>
    <w:rsid w:val="0E32FC53"/>
    <w:rsid w:val="0E4AFF0B"/>
    <w:rsid w:val="0E623937"/>
    <w:rsid w:val="0E67A189"/>
    <w:rsid w:val="0E979B5E"/>
    <w:rsid w:val="0EEF612E"/>
    <w:rsid w:val="0EF8AB3E"/>
    <w:rsid w:val="0F285F1D"/>
    <w:rsid w:val="0F5A77AB"/>
    <w:rsid w:val="0F7AED3D"/>
    <w:rsid w:val="0F8F6EAD"/>
    <w:rsid w:val="0F917706"/>
    <w:rsid w:val="0F983F9B"/>
    <w:rsid w:val="0FD345F0"/>
    <w:rsid w:val="0FF8ED64"/>
    <w:rsid w:val="0FFEAFDB"/>
    <w:rsid w:val="100681DE"/>
    <w:rsid w:val="10554B15"/>
    <w:rsid w:val="105C4373"/>
    <w:rsid w:val="10718528"/>
    <w:rsid w:val="10762DE4"/>
    <w:rsid w:val="10880641"/>
    <w:rsid w:val="10ABA031"/>
    <w:rsid w:val="10B36A32"/>
    <w:rsid w:val="10C04D71"/>
    <w:rsid w:val="10F65F17"/>
    <w:rsid w:val="1107CAB5"/>
    <w:rsid w:val="110A3F1C"/>
    <w:rsid w:val="1112F225"/>
    <w:rsid w:val="111576D9"/>
    <w:rsid w:val="11350302"/>
    <w:rsid w:val="114F3056"/>
    <w:rsid w:val="1167C31B"/>
    <w:rsid w:val="11798DB4"/>
    <w:rsid w:val="1182B219"/>
    <w:rsid w:val="119FAE50"/>
    <w:rsid w:val="11A6D19F"/>
    <w:rsid w:val="11AFA6A9"/>
    <w:rsid w:val="11E0691F"/>
    <w:rsid w:val="11F043A3"/>
    <w:rsid w:val="11F607A8"/>
    <w:rsid w:val="11FD948A"/>
    <w:rsid w:val="1212C710"/>
    <w:rsid w:val="121829F2"/>
    <w:rsid w:val="123314EF"/>
    <w:rsid w:val="123A8943"/>
    <w:rsid w:val="123DE995"/>
    <w:rsid w:val="123EA51F"/>
    <w:rsid w:val="125FFFDF"/>
    <w:rsid w:val="12629E0E"/>
    <w:rsid w:val="1277801E"/>
    <w:rsid w:val="1291AAED"/>
    <w:rsid w:val="12A78F74"/>
    <w:rsid w:val="12B58BB9"/>
    <w:rsid w:val="12C314A4"/>
    <w:rsid w:val="12CE79D2"/>
    <w:rsid w:val="12E17C73"/>
    <w:rsid w:val="12EF65A3"/>
    <w:rsid w:val="12EFDDBB"/>
    <w:rsid w:val="12F4194E"/>
    <w:rsid w:val="130D40E2"/>
    <w:rsid w:val="1316813D"/>
    <w:rsid w:val="133521AD"/>
    <w:rsid w:val="134BE707"/>
    <w:rsid w:val="134F633C"/>
    <w:rsid w:val="137CA4AB"/>
    <w:rsid w:val="1382834A"/>
    <w:rsid w:val="138E3CCA"/>
    <w:rsid w:val="13D92418"/>
    <w:rsid w:val="13DB7D62"/>
    <w:rsid w:val="13E12F9D"/>
    <w:rsid w:val="13E2AEB4"/>
    <w:rsid w:val="13E8485F"/>
    <w:rsid w:val="13F82A60"/>
    <w:rsid w:val="1420E03C"/>
    <w:rsid w:val="1423C954"/>
    <w:rsid w:val="142A0E3C"/>
    <w:rsid w:val="142C513C"/>
    <w:rsid w:val="142E374A"/>
    <w:rsid w:val="1440B1B4"/>
    <w:rsid w:val="144A822F"/>
    <w:rsid w:val="145EBB38"/>
    <w:rsid w:val="14859C1D"/>
    <w:rsid w:val="148E4341"/>
    <w:rsid w:val="14A7F0A0"/>
    <w:rsid w:val="14F2D8FB"/>
    <w:rsid w:val="1504ACE5"/>
    <w:rsid w:val="151CE91C"/>
    <w:rsid w:val="15499F07"/>
    <w:rsid w:val="1580FCBB"/>
    <w:rsid w:val="15B387C0"/>
    <w:rsid w:val="15B60C78"/>
    <w:rsid w:val="15B700BA"/>
    <w:rsid w:val="15C1B511"/>
    <w:rsid w:val="15DDB03F"/>
    <w:rsid w:val="15E2A6DB"/>
    <w:rsid w:val="15E40E78"/>
    <w:rsid w:val="16089A13"/>
    <w:rsid w:val="160E16CE"/>
    <w:rsid w:val="16176868"/>
    <w:rsid w:val="162499BA"/>
    <w:rsid w:val="16347F2C"/>
    <w:rsid w:val="1635A0B4"/>
    <w:rsid w:val="163A8B23"/>
    <w:rsid w:val="1656233C"/>
    <w:rsid w:val="1658725A"/>
    <w:rsid w:val="16630CC4"/>
    <w:rsid w:val="16710007"/>
    <w:rsid w:val="1694AF37"/>
    <w:rsid w:val="169F7686"/>
    <w:rsid w:val="16B3DA42"/>
    <w:rsid w:val="16D14E9C"/>
    <w:rsid w:val="16D32DCD"/>
    <w:rsid w:val="16F99BFF"/>
    <w:rsid w:val="170EDD59"/>
    <w:rsid w:val="172737BC"/>
    <w:rsid w:val="17417B70"/>
    <w:rsid w:val="17420934"/>
    <w:rsid w:val="17455B1C"/>
    <w:rsid w:val="174678C6"/>
    <w:rsid w:val="1747443B"/>
    <w:rsid w:val="174A7C0F"/>
    <w:rsid w:val="1751BF14"/>
    <w:rsid w:val="1771D607"/>
    <w:rsid w:val="1773A0A5"/>
    <w:rsid w:val="17875D77"/>
    <w:rsid w:val="17A00D50"/>
    <w:rsid w:val="17A46A74"/>
    <w:rsid w:val="17B6B7BA"/>
    <w:rsid w:val="17BB04A0"/>
    <w:rsid w:val="17CE0E1A"/>
    <w:rsid w:val="17F81EDF"/>
    <w:rsid w:val="17FB09B8"/>
    <w:rsid w:val="181949E4"/>
    <w:rsid w:val="182AF901"/>
    <w:rsid w:val="183AE253"/>
    <w:rsid w:val="1853410E"/>
    <w:rsid w:val="186AE423"/>
    <w:rsid w:val="186EC4A1"/>
    <w:rsid w:val="186ED07D"/>
    <w:rsid w:val="18901486"/>
    <w:rsid w:val="18978D5A"/>
    <w:rsid w:val="189E9039"/>
    <w:rsid w:val="18B3C76C"/>
    <w:rsid w:val="18BDE771"/>
    <w:rsid w:val="18DC99ED"/>
    <w:rsid w:val="18E4D115"/>
    <w:rsid w:val="18E83194"/>
    <w:rsid w:val="18F0CBE1"/>
    <w:rsid w:val="18FD9A9B"/>
    <w:rsid w:val="19252804"/>
    <w:rsid w:val="195B72AD"/>
    <w:rsid w:val="19702840"/>
    <w:rsid w:val="1986F267"/>
    <w:rsid w:val="198CF79C"/>
    <w:rsid w:val="19982C88"/>
    <w:rsid w:val="199FCC25"/>
    <w:rsid w:val="19A2992B"/>
    <w:rsid w:val="19B1EFFA"/>
    <w:rsid w:val="19C82710"/>
    <w:rsid w:val="19DE38D4"/>
    <w:rsid w:val="19F05A3F"/>
    <w:rsid w:val="19FFBB7D"/>
    <w:rsid w:val="1A193B8D"/>
    <w:rsid w:val="1A3AA01D"/>
    <w:rsid w:val="1A3DF568"/>
    <w:rsid w:val="1A54F59D"/>
    <w:rsid w:val="1A5FBC21"/>
    <w:rsid w:val="1A8128D6"/>
    <w:rsid w:val="1A83AAB6"/>
    <w:rsid w:val="1A8634A3"/>
    <w:rsid w:val="1A8892C5"/>
    <w:rsid w:val="1AAC8EC9"/>
    <w:rsid w:val="1AC17D73"/>
    <w:rsid w:val="1AC98B5A"/>
    <w:rsid w:val="1ACB13FC"/>
    <w:rsid w:val="1AD77CC7"/>
    <w:rsid w:val="1ADE57EB"/>
    <w:rsid w:val="1ADEC84E"/>
    <w:rsid w:val="1AF529C6"/>
    <w:rsid w:val="1AFF158B"/>
    <w:rsid w:val="1B043323"/>
    <w:rsid w:val="1B075C41"/>
    <w:rsid w:val="1B0BF8A1"/>
    <w:rsid w:val="1B0E985E"/>
    <w:rsid w:val="1B1104F3"/>
    <w:rsid w:val="1B1FAE9B"/>
    <w:rsid w:val="1B29945F"/>
    <w:rsid w:val="1B4204EE"/>
    <w:rsid w:val="1B53CB27"/>
    <w:rsid w:val="1B5B40A3"/>
    <w:rsid w:val="1B6E2308"/>
    <w:rsid w:val="1B74A777"/>
    <w:rsid w:val="1B85BE45"/>
    <w:rsid w:val="1B8C2AA0"/>
    <w:rsid w:val="1B954DFB"/>
    <w:rsid w:val="1B9B4752"/>
    <w:rsid w:val="1BA6D880"/>
    <w:rsid w:val="1BB4A7B5"/>
    <w:rsid w:val="1BBA6218"/>
    <w:rsid w:val="1BC35234"/>
    <w:rsid w:val="1BCD4E4C"/>
    <w:rsid w:val="1BE99879"/>
    <w:rsid w:val="1BF2D716"/>
    <w:rsid w:val="1BFBBF0A"/>
    <w:rsid w:val="1C1CD8F6"/>
    <w:rsid w:val="1C33FAA5"/>
    <w:rsid w:val="1C3AA2EB"/>
    <w:rsid w:val="1C3E18BE"/>
    <w:rsid w:val="1C3E40F0"/>
    <w:rsid w:val="1C3F1C8B"/>
    <w:rsid w:val="1C5ECAF3"/>
    <w:rsid w:val="1C5F7912"/>
    <w:rsid w:val="1C67FB0B"/>
    <w:rsid w:val="1C682597"/>
    <w:rsid w:val="1C8C5424"/>
    <w:rsid w:val="1C943348"/>
    <w:rsid w:val="1CD79B74"/>
    <w:rsid w:val="1CDB0D0F"/>
    <w:rsid w:val="1CFD6ADA"/>
    <w:rsid w:val="1CFE0ACF"/>
    <w:rsid w:val="1D39C431"/>
    <w:rsid w:val="1D44B7BD"/>
    <w:rsid w:val="1D6690BB"/>
    <w:rsid w:val="1D68F691"/>
    <w:rsid w:val="1D85A4F8"/>
    <w:rsid w:val="1D8D1819"/>
    <w:rsid w:val="1DAB8221"/>
    <w:rsid w:val="1DB4ECCA"/>
    <w:rsid w:val="1DB8A8D0"/>
    <w:rsid w:val="1DBE2ED6"/>
    <w:rsid w:val="1DE19760"/>
    <w:rsid w:val="1DEA5009"/>
    <w:rsid w:val="1DF3F6B0"/>
    <w:rsid w:val="1E024E00"/>
    <w:rsid w:val="1E171ABA"/>
    <w:rsid w:val="1E21A6B0"/>
    <w:rsid w:val="1E3CA891"/>
    <w:rsid w:val="1E44AB6A"/>
    <w:rsid w:val="1E50DAD2"/>
    <w:rsid w:val="1E7B0331"/>
    <w:rsid w:val="1EB86D71"/>
    <w:rsid w:val="1EBB0EA1"/>
    <w:rsid w:val="1EC54DD6"/>
    <w:rsid w:val="1ECBD8E6"/>
    <w:rsid w:val="1ED4EA9F"/>
    <w:rsid w:val="1F180BCE"/>
    <w:rsid w:val="1F187545"/>
    <w:rsid w:val="1F2E6853"/>
    <w:rsid w:val="1F5DEC65"/>
    <w:rsid w:val="1F7060C4"/>
    <w:rsid w:val="1F849285"/>
    <w:rsid w:val="1F8E5514"/>
    <w:rsid w:val="1F9ED27F"/>
    <w:rsid w:val="1FA37719"/>
    <w:rsid w:val="1FA472CB"/>
    <w:rsid w:val="1FADAB69"/>
    <w:rsid w:val="1FB8714F"/>
    <w:rsid w:val="1FD93C75"/>
    <w:rsid w:val="1FE07BCB"/>
    <w:rsid w:val="1FF8CA9F"/>
    <w:rsid w:val="2018865E"/>
    <w:rsid w:val="20327308"/>
    <w:rsid w:val="2040EC56"/>
    <w:rsid w:val="20764E4F"/>
    <w:rsid w:val="207E1142"/>
    <w:rsid w:val="2094710A"/>
    <w:rsid w:val="20958822"/>
    <w:rsid w:val="20BBCC6E"/>
    <w:rsid w:val="20C03331"/>
    <w:rsid w:val="20C25592"/>
    <w:rsid w:val="20DC02EE"/>
    <w:rsid w:val="20F53057"/>
    <w:rsid w:val="210CC0D0"/>
    <w:rsid w:val="21106E60"/>
    <w:rsid w:val="211AFF77"/>
    <w:rsid w:val="211DBD05"/>
    <w:rsid w:val="213F477A"/>
    <w:rsid w:val="214E135E"/>
    <w:rsid w:val="214FF937"/>
    <w:rsid w:val="21525706"/>
    <w:rsid w:val="2156400F"/>
    <w:rsid w:val="215AB6ED"/>
    <w:rsid w:val="215F89B4"/>
    <w:rsid w:val="2171F565"/>
    <w:rsid w:val="2191DB5D"/>
    <w:rsid w:val="21949B00"/>
    <w:rsid w:val="21A8249C"/>
    <w:rsid w:val="21B514AD"/>
    <w:rsid w:val="21B87BCE"/>
    <w:rsid w:val="21BCEEB0"/>
    <w:rsid w:val="21D3510F"/>
    <w:rsid w:val="21D4E9BE"/>
    <w:rsid w:val="21DBC395"/>
    <w:rsid w:val="21DBFDF6"/>
    <w:rsid w:val="21DD9534"/>
    <w:rsid w:val="21E6F9ED"/>
    <w:rsid w:val="21E8A8BA"/>
    <w:rsid w:val="21FEB767"/>
    <w:rsid w:val="220D277F"/>
    <w:rsid w:val="221425D9"/>
    <w:rsid w:val="2214C062"/>
    <w:rsid w:val="224D3819"/>
    <w:rsid w:val="22568842"/>
    <w:rsid w:val="22579CCF"/>
    <w:rsid w:val="226D2EF2"/>
    <w:rsid w:val="227D2F46"/>
    <w:rsid w:val="22A0673A"/>
    <w:rsid w:val="22D73C8F"/>
    <w:rsid w:val="22D8B56A"/>
    <w:rsid w:val="22DAED12"/>
    <w:rsid w:val="22FA9AB9"/>
    <w:rsid w:val="230254F3"/>
    <w:rsid w:val="23046826"/>
    <w:rsid w:val="231F2706"/>
    <w:rsid w:val="2362601B"/>
    <w:rsid w:val="2367D800"/>
    <w:rsid w:val="23852368"/>
    <w:rsid w:val="2398D23C"/>
    <w:rsid w:val="23A6C494"/>
    <w:rsid w:val="23B16B99"/>
    <w:rsid w:val="23D65AF2"/>
    <w:rsid w:val="23ED9945"/>
    <w:rsid w:val="23F2741D"/>
    <w:rsid w:val="24315D88"/>
    <w:rsid w:val="244020E1"/>
    <w:rsid w:val="2449EFE9"/>
    <w:rsid w:val="245BCAE1"/>
    <w:rsid w:val="2472F658"/>
    <w:rsid w:val="24A837BF"/>
    <w:rsid w:val="24AADC0B"/>
    <w:rsid w:val="24B390B1"/>
    <w:rsid w:val="24BAB03B"/>
    <w:rsid w:val="24E92D5D"/>
    <w:rsid w:val="24FDA372"/>
    <w:rsid w:val="25251716"/>
    <w:rsid w:val="2543B775"/>
    <w:rsid w:val="254D3BFA"/>
    <w:rsid w:val="255C0109"/>
    <w:rsid w:val="2563BB9D"/>
    <w:rsid w:val="257EA232"/>
    <w:rsid w:val="25BE74C6"/>
    <w:rsid w:val="25C47EAE"/>
    <w:rsid w:val="25C949B6"/>
    <w:rsid w:val="25CF63A3"/>
    <w:rsid w:val="25DAABAC"/>
    <w:rsid w:val="25DAC1ED"/>
    <w:rsid w:val="25F7CD9A"/>
    <w:rsid w:val="261012FF"/>
    <w:rsid w:val="2650BD21"/>
    <w:rsid w:val="2658824A"/>
    <w:rsid w:val="266D5A26"/>
    <w:rsid w:val="26704EBC"/>
    <w:rsid w:val="2676BEA5"/>
    <w:rsid w:val="26A99A38"/>
    <w:rsid w:val="26B9EC8A"/>
    <w:rsid w:val="26C7C5CB"/>
    <w:rsid w:val="26DBD6D6"/>
    <w:rsid w:val="26F5BC60"/>
    <w:rsid w:val="26FBFA4F"/>
    <w:rsid w:val="2733C264"/>
    <w:rsid w:val="2734E70C"/>
    <w:rsid w:val="27502441"/>
    <w:rsid w:val="276508B3"/>
    <w:rsid w:val="27767C0D"/>
    <w:rsid w:val="2783C5FD"/>
    <w:rsid w:val="278430A6"/>
    <w:rsid w:val="279FE632"/>
    <w:rsid w:val="27A11B80"/>
    <w:rsid w:val="27A1FC39"/>
    <w:rsid w:val="27AAADB2"/>
    <w:rsid w:val="27BE15B3"/>
    <w:rsid w:val="27DB4E2F"/>
    <w:rsid w:val="27E28A61"/>
    <w:rsid w:val="27ED86DE"/>
    <w:rsid w:val="27F77581"/>
    <w:rsid w:val="280E82AF"/>
    <w:rsid w:val="28209B4E"/>
    <w:rsid w:val="283BF37C"/>
    <w:rsid w:val="2846275A"/>
    <w:rsid w:val="284C7E65"/>
    <w:rsid w:val="284DD3AA"/>
    <w:rsid w:val="2856966C"/>
    <w:rsid w:val="28577C06"/>
    <w:rsid w:val="2868994A"/>
    <w:rsid w:val="286FC27A"/>
    <w:rsid w:val="28A15F10"/>
    <w:rsid w:val="28ABDD2A"/>
    <w:rsid w:val="28D3BB98"/>
    <w:rsid w:val="28F9238D"/>
    <w:rsid w:val="28F9E8A8"/>
    <w:rsid w:val="29066270"/>
    <w:rsid w:val="290C8361"/>
    <w:rsid w:val="2914ED37"/>
    <w:rsid w:val="291F2245"/>
    <w:rsid w:val="2925F9F1"/>
    <w:rsid w:val="29412CD1"/>
    <w:rsid w:val="2948836A"/>
    <w:rsid w:val="294ADFD4"/>
    <w:rsid w:val="297CDF36"/>
    <w:rsid w:val="2988016B"/>
    <w:rsid w:val="29902D85"/>
    <w:rsid w:val="299CED42"/>
    <w:rsid w:val="299F6A93"/>
    <w:rsid w:val="29A31DC2"/>
    <w:rsid w:val="29B06D8C"/>
    <w:rsid w:val="29D329FA"/>
    <w:rsid w:val="2A1088D4"/>
    <w:rsid w:val="2A115F04"/>
    <w:rsid w:val="2A198300"/>
    <w:rsid w:val="2A3636EA"/>
    <w:rsid w:val="2A43C2F9"/>
    <w:rsid w:val="2A4A95E9"/>
    <w:rsid w:val="2A5F83F1"/>
    <w:rsid w:val="2AAD927C"/>
    <w:rsid w:val="2AB6A4DE"/>
    <w:rsid w:val="2AECD4E0"/>
    <w:rsid w:val="2AFE6096"/>
    <w:rsid w:val="2B0DCE8A"/>
    <w:rsid w:val="2B12F404"/>
    <w:rsid w:val="2B51D28F"/>
    <w:rsid w:val="2B6DD2B0"/>
    <w:rsid w:val="2B8A53F8"/>
    <w:rsid w:val="2B8B45C3"/>
    <w:rsid w:val="2BA44B4B"/>
    <w:rsid w:val="2BA5FBB8"/>
    <w:rsid w:val="2BAC0F08"/>
    <w:rsid w:val="2BD497F1"/>
    <w:rsid w:val="2BDC7DA2"/>
    <w:rsid w:val="2BF1F30D"/>
    <w:rsid w:val="2BF80885"/>
    <w:rsid w:val="2BF8453F"/>
    <w:rsid w:val="2BFDC9D4"/>
    <w:rsid w:val="2C031F7C"/>
    <w:rsid w:val="2C3A27F4"/>
    <w:rsid w:val="2C42445C"/>
    <w:rsid w:val="2C49ED30"/>
    <w:rsid w:val="2C4DB469"/>
    <w:rsid w:val="2C532107"/>
    <w:rsid w:val="2C5824E4"/>
    <w:rsid w:val="2C583A7F"/>
    <w:rsid w:val="2C71519C"/>
    <w:rsid w:val="2C7B2C4B"/>
    <w:rsid w:val="2C86A7FA"/>
    <w:rsid w:val="2C9A8809"/>
    <w:rsid w:val="2CB2203B"/>
    <w:rsid w:val="2CC0F95E"/>
    <w:rsid w:val="2CCA40B1"/>
    <w:rsid w:val="2CCAB595"/>
    <w:rsid w:val="2CCEAE69"/>
    <w:rsid w:val="2CCF0727"/>
    <w:rsid w:val="2CD48E04"/>
    <w:rsid w:val="2CE231BE"/>
    <w:rsid w:val="2D1306DD"/>
    <w:rsid w:val="2D19A06D"/>
    <w:rsid w:val="2D2819A8"/>
    <w:rsid w:val="2D2C4748"/>
    <w:rsid w:val="2D38DAE9"/>
    <w:rsid w:val="2D424828"/>
    <w:rsid w:val="2D5AADE8"/>
    <w:rsid w:val="2DA86AFF"/>
    <w:rsid w:val="2DB9B14A"/>
    <w:rsid w:val="2DD4A752"/>
    <w:rsid w:val="2DD5C90B"/>
    <w:rsid w:val="2DD9CB12"/>
    <w:rsid w:val="2DEEA0C7"/>
    <w:rsid w:val="2DF06BA0"/>
    <w:rsid w:val="2E0ADC83"/>
    <w:rsid w:val="2E110A3F"/>
    <w:rsid w:val="2E21D730"/>
    <w:rsid w:val="2E243D54"/>
    <w:rsid w:val="2E27522B"/>
    <w:rsid w:val="2E29A5B7"/>
    <w:rsid w:val="2E49B3E4"/>
    <w:rsid w:val="2E4FE0F5"/>
    <w:rsid w:val="2E551BF9"/>
    <w:rsid w:val="2E731E08"/>
    <w:rsid w:val="2E84DCA3"/>
    <w:rsid w:val="2E856ED6"/>
    <w:rsid w:val="2E958A23"/>
    <w:rsid w:val="2E9AB9F2"/>
    <w:rsid w:val="2E9D984F"/>
    <w:rsid w:val="2EA03E3F"/>
    <w:rsid w:val="2EAAFAA1"/>
    <w:rsid w:val="2EAC25D3"/>
    <w:rsid w:val="2EAF23E9"/>
    <w:rsid w:val="2EB06F33"/>
    <w:rsid w:val="2EC591DC"/>
    <w:rsid w:val="2EDA986C"/>
    <w:rsid w:val="2EF76DB0"/>
    <w:rsid w:val="2EFC7A57"/>
    <w:rsid w:val="2EFF5C1E"/>
    <w:rsid w:val="2F190446"/>
    <w:rsid w:val="2F1FC53D"/>
    <w:rsid w:val="2F26DA86"/>
    <w:rsid w:val="2F278A55"/>
    <w:rsid w:val="2F2C5ACC"/>
    <w:rsid w:val="2F36B65F"/>
    <w:rsid w:val="2F59139E"/>
    <w:rsid w:val="2F63B384"/>
    <w:rsid w:val="2F71996C"/>
    <w:rsid w:val="2F71B850"/>
    <w:rsid w:val="2F7C41BB"/>
    <w:rsid w:val="2F84CF1F"/>
    <w:rsid w:val="2F867F4B"/>
    <w:rsid w:val="2F8A2627"/>
    <w:rsid w:val="2F9A7F4B"/>
    <w:rsid w:val="2F9F0AE3"/>
    <w:rsid w:val="2FB5D5C2"/>
    <w:rsid w:val="2FBC3D8F"/>
    <w:rsid w:val="2FC67BDE"/>
    <w:rsid w:val="2FD4A418"/>
    <w:rsid w:val="2FF65472"/>
    <w:rsid w:val="2FF9ED38"/>
    <w:rsid w:val="2FFE08A5"/>
    <w:rsid w:val="2FFE80F8"/>
    <w:rsid w:val="3008D7CC"/>
    <w:rsid w:val="300C2EC6"/>
    <w:rsid w:val="3016B8F8"/>
    <w:rsid w:val="3025A185"/>
    <w:rsid w:val="3031E10D"/>
    <w:rsid w:val="30378670"/>
    <w:rsid w:val="3073B11C"/>
    <w:rsid w:val="30887F29"/>
    <w:rsid w:val="308F61C1"/>
    <w:rsid w:val="30947D69"/>
    <w:rsid w:val="30B26224"/>
    <w:rsid w:val="30C51D3D"/>
    <w:rsid w:val="30E2AC1D"/>
    <w:rsid w:val="30E7F917"/>
    <w:rsid w:val="30E9CF5A"/>
    <w:rsid w:val="30EFFA98"/>
    <w:rsid w:val="3103D7B7"/>
    <w:rsid w:val="310C9C76"/>
    <w:rsid w:val="312669F1"/>
    <w:rsid w:val="3126922A"/>
    <w:rsid w:val="314C35E0"/>
    <w:rsid w:val="314E0DEE"/>
    <w:rsid w:val="31580012"/>
    <w:rsid w:val="315950E5"/>
    <w:rsid w:val="3176EEFE"/>
    <w:rsid w:val="3184F9DF"/>
    <w:rsid w:val="3188142E"/>
    <w:rsid w:val="319E26B8"/>
    <w:rsid w:val="31C52403"/>
    <w:rsid w:val="31CDA8E2"/>
    <w:rsid w:val="31E098B3"/>
    <w:rsid w:val="31F30D33"/>
    <w:rsid w:val="32040C62"/>
    <w:rsid w:val="32169EED"/>
    <w:rsid w:val="321987C6"/>
    <w:rsid w:val="321DA906"/>
    <w:rsid w:val="3223288A"/>
    <w:rsid w:val="322876F6"/>
    <w:rsid w:val="323408C0"/>
    <w:rsid w:val="32361E9D"/>
    <w:rsid w:val="3250A508"/>
    <w:rsid w:val="32590D16"/>
    <w:rsid w:val="3263096C"/>
    <w:rsid w:val="326486EF"/>
    <w:rsid w:val="3272D14D"/>
    <w:rsid w:val="3273431E"/>
    <w:rsid w:val="32781941"/>
    <w:rsid w:val="32883B54"/>
    <w:rsid w:val="328F025D"/>
    <w:rsid w:val="32982C90"/>
    <w:rsid w:val="329BA612"/>
    <w:rsid w:val="32C23A52"/>
    <w:rsid w:val="32C3A63E"/>
    <w:rsid w:val="32C612D6"/>
    <w:rsid w:val="32C6A281"/>
    <w:rsid w:val="32D0A7A8"/>
    <w:rsid w:val="32D3CC70"/>
    <w:rsid w:val="32D61072"/>
    <w:rsid w:val="32D975B1"/>
    <w:rsid w:val="32FE1CA0"/>
    <w:rsid w:val="3314ECC5"/>
    <w:rsid w:val="3317BBC0"/>
    <w:rsid w:val="3323F23F"/>
    <w:rsid w:val="3335A967"/>
    <w:rsid w:val="335A9173"/>
    <w:rsid w:val="33D9C340"/>
    <w:rsid w:val="33DA1C48"/>
    <w:rsid w:val="33FCB51C"/>
    <w:rsid w:val="3409FA9D"/>
    <w:rsid w:val="3438D4F5"/>
    <w:rsid w:val="3450CE58"/>
    <w:rsid w:val="34548C8F"/>
    <w:rsid w:val="34690159"/>
    <w:rsid w:val="3495F2AE"/>
    <w:rsid w:val="34975C23"/>
    <w:rsid w:val="34997D02"/>
    <w:rsid w:val="34A54ACA"/>
    <w:rsid w:val="34BC02C1"/>
    <w:rsid w:val="34BF992E"/>
    <w:rsid w:val="34E486EA"/>
    <w:rsid w:val="34ED17FD"/>
    <w:rsid w:val="350EBF0E"/>
    <w:rsid w:val="35134394"/>
    <w:rsid w:val="35279F77"/>
    <w:rsid w:val="3535FCDD"/>
    <w:rsid w:val="354A7168"/>
    <w:rsid w:val="359D4CC3"/>
    <w:rsid w:val="359EB95F"/>
    <w:rsid w:val="35AE482A"/>
    <w:rsid w:val="35B7DD37"/>
    <w:rsid w:val="35EE39FE"/>
    <w:rsid w:val="35FA034D"/>
    <w:rsid w:val="36155AE7"/>
    <w:rsid w:val="36224989"/>
    <w:rsid w:val="362ADA86"/>
    <w:rsid w:val="36323CD6"/>
    <w:rsid w:val="3637D084"/>
    <w:rsid w:val="36577298"/>
    <w:rsid w:val="365D1C3B"/>
    <w:rsid w:val="36610AA4"/>
    <w:rsid w:val="3662D480"/>
    <w:rsid w:val="36681B0A"/>
    <w:rsid w:val="367491EC"/>
    <w:rsid w:val="3678A376"/>
    <w:rsid w:val="367B012D"/>
    <w:rsid w:val="367B627C"/>
    <w:rsid w:val="368389BF"/>
    <w:rsid w:val="368DE69F"/>
    <w:rsid w:val="369417EE"/>
    <w:rsid w:val="36BAE92A"/>
    <w:rsid w:val="36D467C2"/>
    <w:rsid w:val="36F89129"/>
    <w:rsid w:val="37114F18"/>
    <w:rsid w:val="372A8032"/>
    <w:rsid w:val="372AB415"/>
    <w:rsid w:val="372C6800"/>
    <w:rsid w:val="373E3D39"/>
    <w:rsid w:val="374B3FDE"/>
    <w:rsid w:val="375CA9DD"/>
    <w:rsid w:val="376293E4"/>
    <w:rsid w:val="3771F2E0"/>
    <w:rsid w:val="3774FB28"/>
    <w:rsid w:val="3789F6CB"/>
    <w:rsid w:val="3791C4DD"/>
    <w:rsid w:val="37985866"/>
    <w:rsid w:val="379A13A4"/>
    <w:rsid w:val="37A4F94D"/>
    <w:rsid w:val="37AF0611"/>
    <w:rsid w:val="37DE4761"/>
    <w:rsid w:val="37E6381D"/>
    <w:rsid w:val="37F470EE"/>
    <w:rsid w:val="37FF8B80"/>
    <w:rsid w:val="3830BBD2"/>
    <w:rsid w:val="383FB199"/>
    <w:rsid w:val="3848B41D"/>
    <w:rsid w:val="38544919"/>
    <w:rsid w:val="38AA2C4F"/>
    <w:rsid w:val="38C68476"/>
    <w:rsid w:val="38D125C3"/>
    <w:rsid w:val="38D62B78"/>
    <w:rsid w:val="38E286CA"/>
    <w:rsid w:val="38FE8165"/>
    <w:rsid w:val="3926495B"/>
    <w:rsid w:val="3927B9F2"/>
    <w:rsid w:val="39329237"/>
    <w:rsid w:val="3934EA98"/>
    <w:rsid w:val="39378A1F"/>
    <w:rsid w:val="39381FF9"/>
    <w:rsid w:val="3949E99A"/>
    <w:rsid w:val="395B765A"/>
    <w:rsid w:val="39666055"/>
    <w:rsid w:val="3966D5B0"/>
    <w:rsid w:val="397F216E"/>
    <w:rsid w:val="39841D4D"/>
    <w:rsid w:val="398DCB5B"/>
    <w:rsid w:val="3991FE3F"/>
    <w:rsid w:val="3997C1BD"/>
    <w:rsid w:val="3999AD7E"/>
    <w:rsid w:val="399C25D4"/>
    <w:rsid w:val="39AB6035"/>
    <w:rsid w:val="39BAFE92"/>
    <w:rsid w:val="39D8ECBC"/>
    <w:rsid w:val="39ED91AB"/>
    <w:rsid w:val="39EFD698"/>
    <w:rsid w:val="39FFADE3"/>
    <w:rsid w:val="3A02F918"/>
    <w:rsid w:val="3A0B34E4"/>
    <w:rsid w:val="3A2C66EC"/>
    <w:rsid w:val="3A4A7D91"/>
    <w:rsid w:val="3A4DB4AF"/>
    <w:rsid w:val="3A53F0B4"/>
    <w:rsid w:val="3A5F7D61"/>
    <w:rsid w:val="3A84FE2A"/>
    <w:rsid w:val="3A8CCFDC"/>
    <w:rsid w:val="3A90B499"/>
    <w:rsid w:val="3A98A8A9"/>
    <w:rsid w:val="3A9AC285"/>
    <w:rsid w:val="3AA32808"/>
    <w:rsid w:val="3AA36F68"/>
    <w:rsid w:val="3AACE9D9"/>
    <w:rsid w:val="3AC665AB"/>
    <w:rsid w:val="3AD02670"/>
    <w:rsid w:val="3AEF6F4F"/>
    <w:rsid w:val="3AF3AC31"/>
    <w:rsid w:val="3AF639C5"/>
    <w:rsid w:val="3B005FC4"/>
    <w:rsid w:val="3B0C5D95"/>
    <w:rsid w:val="3B122B7F"/>
    <w:rsid w:val="3B258BF9"/>
    <w:rsid w:val="3B31C158"/>
    <w:rsid w:val="3B4EAFD7"/>
    <w:rsid w:val="3B506CE0"/>
    <w:rsid w:val="3B54D96D"/>
    <w:rsid w:val="3B58B7DD"/>
    <w:rsid w:val="3B7EDFF3"/>
    <w:rsid w:val="3B9B158E"/>
    <w:rsid w:val="3B9CFC24"/>
    <w:rsid w:val="3BA3252C"/>
    <w:rsid w:val="3BBCA749"/>
    <w:rsid w:val="3BC45B6F"/>
    <w:rsid w:val="3BDED43E"/>
    <w:rsid w:val="3BEB6727"/>
    <w:rsid w:val="3C05DD73"/>
    <w:rsid w:val="3C1A4939"/>
    <w:rsid w:val="3C3ADF13"/>
    <w:rsid w:val="3C5AE878"/>
    <w:rsid w:val="3C7CF2B8"/>
    <w:rsid w:val="3C841425"/>
    <w:rsid w:val="3C8975B2"/>
    <w:rsid w:val="3C8A9A20"/>
    <w:rsid w:val="3CA3B759"/>
    <w:rsid w:val="3CADEC49"/>
    <w:rsid w:val="3CAE97CA"/>
    <w:rsid w:val="3CC7E211"/>
    <w:rsid w:val="3CE23806"/>
    <w:rsid w:val="3CF27CB7"/>
    <w:rsid w:val="3CF6F9D2"/>
    <w:rsid w:val="3CF8C92A"/>
    <w:rsid w:val="3CFF8F1D"/>
    <w:rsid w:val="3D05D068"/>
    <w:rsid w:val="3D070938"/>
    <w:rsid w:val="3D0A36D2"/>
    <w:rsid w:val="3D0BCB7C"/>
    <w:rsid w:val="3D2238FF"/>
    <w:rsid w:val="3D2AB70A"/>
    <w:rsid w:val="3D4DBA1F"/>
    <w:rsid w:val="3D5612A9"/>
    <w:rsid w:val="3D5BB5B3"/>
    <w:rsid w:val="3D686BDC"/>
    <w:rsid w:val="3DA9044F"/>
    <w:rsid w:val="3DA9CB44"/>
    <w:rsid w:val="3DAD53F2"/>
    <w:rsid w:val="3DB1C009"/>
    <w:rsid w:val="3E114560"/>
    <w:rsid w:val="3E667B74"/>
    <w:rsid w:val="3E799D76"/>
    <w:rsid w:val="3E849746"/>
    <w:rsid w:val="3E9D9879"/>
    <w:rsid w:val="3EA41BE8"/>
    <w:rsid w:val="3EB0D289"/>
    <w:rsid w:val="3EB5C9C8"/>
    <w:rsid w:val="3EC8FE2E"/>
    <w:rsid w:val="3ECE337B"/>
    <w:rsid w:val="3EDC62D8"/>
    <w:rsid w:val="3EE0A4BC"/>
    <w:rsid w:val="3EF36B87"/>
    <w:rsid w:val="3F03DD85"/>
    <w:rsid w:val="3F046293"/>
    <w:rsid w:val="3F0BB723"/>
    <w:rsid w:val="3F146D2E"/>
    <w:rsid w:val="3F1AB42B"/>
    <w:rsid w:val="3F1C9D9D"/>
    <w:rsid w:val="3F23D7B8"/>
    <w:rsid w:val="3F61CD2E"/>
    <w:rsid w:val="3F6756E8"/>
    <w:rsid w:val="3F8FAABC"/>
    <w:rsid w:val="3FA4A7A6"/>
    <w:rsid w:val="3FA7D69F"/>
    <w:rsid w:val="3FED6A5E"/>
    <w:rsid w:val="4003517C"/>
    <w:rsid w:val="4012D226"/>
    <w:rsid w:val="401945E6"/>
    <w:rsid w:val="4028C915"/>
    <w:rsid w:val="402E9A94"/>
    <w:rsid w:val="40420295"/>
    <w:rsid w:val="4057385B"/>
    <w:rsid w:val="406A853F"/>
    <w:rsid w:val="4077B0BC"/>
    <w:rsid w:val="4077FE7F"/>
    <w:rsid w:val="4081491B"/>
    <w:rsid w:val="40B03D8F"/>
    <w:rsid w:val="40B4D59D"/>
    <w:rsid w:val="40CB0917"/>
    <w:rsid w:val="40D7BAFF"/>
    <w:rsid w:val="40DE14EE"/>
    <w:rsid w:val="40EB266A"/>
    <w:rsid w:val="41209649"/>
    <w:rsid w:val="4157FF6C"/>
    <w:rsid w:val="415F8D81"/>
    <w:rsid w:val="4168CB5C"/>
    <w:rsid w:val="416E3A38"/>
    <w:rsid w:val="419EAEF5"/>
    <w:rsid w:val="41C03B88"/>
    <w:rsid w:val="41C1C664"/>
    <w:rsid w:val="41DBC0D7"/>
    <w:rsid w:val="41E43E1A"/>
    <w:rsid w:val="41F3ED08"/>
    <w:rsid w:val="42195A29"/>
    <w:rsid w:val="4221EE67"/>
    <w:rsid w:val="42258158"/>
    <w:rsid w:val="42456454"/>
    <w:rsid w:val="424E172A"/>
    <w:rsid w:val="428B42C1"/>
    <w:rsid w:val="42B70A7C"/>
    <w:rsid w:val="42CE6060"/>
    <w:rsid w:val="42D3759E"/>
    <w:rsid w:val="42D897C7"/>
    <w:rsid w:val="42DD3895"/>
    <w:rsid w:val="42DDC820"/>
    <w:rsid w:val="42EC343C"/>
    <w:rsid w:val="43100D63"/>
    <w:rsid w:val="43200728"/>
    <w:rsid w:val="4328D283"/>
    <w:rsid w:val="43391815"/>
    <w:rsid w:val="434585C4"/>
    <w:rsid w:val="4353BAB7"/>
    <w:rsid w:val="4359A1F7"/>
    <w:rsid w:val="439BA53C"/>
    <w:rsid w:val="43B722F2"/>
    <w:rsid w:val="43B75A63"/>
    <w:rsid w:val="43C21DDD"/>
    <w:rsid w:val="43CC82EE"/>
    <w:rsid w:val="43D87952"/>
    <w:rsid w:val="44056566"/>
    <w:rsid w:val="443AF747"/>
    <w:rsid w:val="44551618"/>
    <w:rsid w:val="446D38E1"/>
    <w:rsid w:val="44C0AEAD"/>
    <w:rsid w:val="44F78014"/>
    <w:rsid w:val="44FB2263"/>
    <w:rsid w:val="451859BA"/>
    <w:rsid w:val="45299355"/>
    <w:rsid w:val="4539B3EB"/>
    <w:rsid w:val="4545D3B6"/>
    <w:rsid w:val="4568534F"/>
    <w:rsid w:val="4571AEC8"/>
    <w:rsid w:val="45747BAD"/>
    <w:rsid w:val="45803575"/>
    <w:rsid w:val="45814A8F"/>
    <w:rsid w:val="4582BA02"/>
    <w:rsid w:val="458AB3FC"/>
    <w:rsid w:val="4590CBA5"/>
    <w:rsid w:val="459F4E20"/>
    <w:rsid w:val="45A0283C"/>
    <w:rsid w:val="45D48291"/>
    <w:rsid w:val="45DCC14B"/>
    <w:rsid w:val="45E8B515"/>
    <w:rsid w:val="4605E05B"/>
    <w:rsid w:val="461C2839"/>
    <w:rsid w:val="4623D4FE"/>
    <w:rsid w:val="4631FBAB"/>
    <w:rsid w:val="463D520F"/>
    <w:rsid w:val="464B7E01"/>
    <w:rsid w:val="465E2BA9"/>
    <w:rsid w:val="466860CB"/>
    <w:rsid w:val="4676B1DD"/>
    <w:rsid w:val="4679042A"/>
    <w:rsid w:val="4686A3D8"/>
    <w:rsid w:val="46878A39"/>
    <w:rsid w:val="46983154"/>
    <w:rsid w:val="469CF6D7"/>
    <w:rsid w:val="46A0452D"/>
    <w:rsid w:val="46B1DC57"/>
    <w:rsid w:val="46BFCCF9"/>
    <w:rsid w:val="46C47856"/>
    <w:rsid w:val="46C9E6EA"/>
    <w:rsid w:val="46CDDD48"/>
    <w:rsid w:val="46D3CFF2"/>
    <w:rsid w:val="46D4C0E1"/>
    <w:rsid w:val="46DAE22D"/>
    <w:rsid w:val="46E78130"/>
    <w:rsid w:val="472784F0"/>
    <w:rsid w:val="4736D55E"/>
    <w:rsid w:val="473BB5F9"/>
    <w:rsid w:val="474A2652"/>
    <w:rsid w:val="4755A5CF"/>
    <w:rsid w:val="4759E53C"/>
    <w:rsid w:val="4768DFB0"/>
    <w:rsid w:val="4779AB23"/>
    <w:rsid w:val="479ABCA1"/>
    <w:rsid w:val="47C03D9D"/>
    <w:rsid w:val="47C4AFA6"/>
    <w:rsid w:val="47C50C5F"/>
    <w:rsid w:val="47CA015F"/>
    <w:rsid w:val="47D676B6"/>
    <w:rsid w:val="47F31CE3"/>
    <w:rsid w:val="47FA4DC6"/>
    <w:rsid w:val="4813C638"/>
    <w:rsid w:val="48204C77"/>
    <w:rsid w:val="48229433"/>
    <w:rsid w:val="484FFA7C"/>
    <w:rsid w:val="4866CEA6"/>
    <w:rsid w:val="48854BBD"/>
    <w:rsid w:val="48911B1B"/>
    <w:rsid w:val="489CE024"/>
    <w:rsid w:val="48A8AAE5"/>
    <w:rsid w:val="48B4D8A5"/>
    <w:rsid w:val="48B6ED92"/>
    <w:rsid w:val="48C37171"/>
    <w:rsid w:val="4929018E"/>
    <w:rsid w:val="4937A7D5"/>
    <w:rsid w:val="496E31BA"/>
    <w:rsid w:val="497E8E79"/>
    <w:rsid w:val="4994CDC8"/>
    <w:rsid w:val="4998CF15"/>
    <w:rsid w:val="49AD0CAC"/>
    <w:rsid w:val="49BCD28F"/>
    <w:rsid w:val="49CB8FEC"/>
    <w:rsid w:val="49DC7FE3"/>
    <w:rsid w:val="49F303A0"/>
    <w:rsid w:val="49F86D3B"/>
    <w:rsid w:val="49FA3625"/>
    <w:rsid w:val="4A0C1AA7"/>
    <w:rsid w:val="4A0E5DF7"/>
    <w:rsid w:val="4A1D3AB0"/>
    <w:rsid w:val="4A1EB656"/>
    <w:rsid w:val="4A2612BA"/>
    <w:rsid w:val="4A33CC54"/>
    <w:rsid w:val="4A39729E"/>
    <w:rsid w:val="4A435030"/>
    <w:rsid w:val="4A56EEFF"/>
    <w:rsid w:val="4A918DDE"/>
    <w:rsid w:val="4AAB020A"/>
    <w:rsid w:val="4AADDBB0"/>
    <w:rsid w:val="4ABC7D73"/>
    <w:rsid w:val="4ABD422B"/>
    <w:rsid w:val="4AE35721"/>
    <w:rsid w:val="4AF0D0EF"/>
    <w:rsid w:val="4B0230AF"/>
    <w:rsid w:val="4B072611"/>
    <w:rsid w:val="4B0E1778"/>
    <w:rsid w:val="4B5E1588"/>
    <w:rsid w:val="4BA7EE9C"/>
    <w:rsid w:val="4BB8C70C"/>
    <w:rsid w:val="4BBCEC7F"/>
    <w:rsid w:val="4BCB4342"/>
    <w:rsid w:val="4BD0EF6D"/>
    <w:rsid w:val="4BE7C847"/>
    <w:rsid w:val="4BEFCA54"/>
    <w:rsid w:val="4C140240"/>
    <w:rsid w:val="4C19EDC1"/>
    <w:rsid w:val="4C40FF01"/>
    <w:rsid w:val="4C4CBAB0"/>
    <w:rsid w:val="4C67F7F5"/>
    <w:rsid w:val="4C6CD9AC"/>
    <w:rsid w:val="4C833E9B"/>
    <w:rsid w:val="4CA3CF15"/>
    <w:rsid w:val="4CA6B9D1"/>
    <w:rsid w:val="4CAAE749"/>
    <w:rsid w:val="4CC4FF7F"/>
    <w:rsid w:val="4CFEB943"/>
    <w:rsid w:val="4D0E49AF"/>
    <w:rsid w:val="4D13BD58"/>
    <w:rsid w:val="4D1415CE"/>
    <w:rsid w:val="4D1FFF38"/>
    <w:rsid w:val="4D25E7FA"/>
    <w:rsid w:val="4D2B1B58"/>
    <w:rsid w:val="4D2E0E29"/>
    <w:rsid w:val="4D3CC038"/>
    <w:rsid w:val="4D3DFF5E"/>
    <w:rsid w:val="4D619FD8"/>
    <w:rsid w:val="4D6F549E"/>
    <w:rsid w:val="4D8323AA"/>
    <w:rsid w:val="4D8905BE"/>
    <w:rsid w:val="4D958BB7"/>
    <w:rsid w:val="4DA616E2"/>
    <w:rsid w:val="4DB9F067"/>
    <w:rsid w:val="4DC70E45"/>
    <w:rsid w:val="4DFB30AC"/>
    <w:rsid w:val="4E28F09A"/>
    <w:rsid w:val="4E2AF195"/>
    <w:rsid w:val="4E51FF9C"/>
    <w:rsid w:val="4E57F884"/>
    <w:rsid w:val="4E5915E3"/>
    <w:rsid w:val="4E650A0B"/>
    <w:rsid w:val="4E79F9A0"/>
    <w:rsid w:val="4E7A1E63"/>
    <w:rsid w:val="4E97EC92"/>
    <w:rsid w:val="4EA15B91"/>
    <w:rsid w:val="4EAA65A1"/>
    <w:rsid w:val="4EAFC371"/>
    <w:rsid w:val="4EC50070"/>
    <w:rsid w:val="4EE66314"/>
    <w:rsid w:val="4F033D9B"/>
    <w:rsid w:val="4F0A743D"/>
    <w:rsid w:val="4F186406"/>
    <w:rsid w:val="4F371E56"/>
    <w:rsid w:val="4F372A64"/>
    <w:rsid w:val="4F42CEB3"/>
    <w:rsid w:val="4F6E3024"/>
    <w:rsid w:val="4F82F30C"/>
    <w:rsid w:val="4F8307F9"/>
    <w:rsid w:val="4F8E1F84"/>
    <w:rsid w:val="4FA42B58"/>
    <w:rsid w:val="4FA5A64D"/>
    <w:rsid w:val="4FA5AB91"/>
    <w:rsid w:val="4FC8603E"/>
    <w:rsid w:val="4FCF681F"/>
    <w:rsid w:val="4FDB2EDA"/>
    <w:rsid w:val="4FE2120E"/>
    <w:rsid w:val="4FE89C10"/>
    <w:rsid w:val="4FF5A36F"/>
    <w:rsid w:val="500467A9"/>
    <w:rsid w:val="5040E4E5"/>
    <w:rsid w:val="5061C899"/>
    <w:rsid w:val="5076A916"/>
    <w:rsid w:val="50775206"/>
    <w:rsid w:val="50806437"/>
    <w:rsid w:val="5080691C"/>
    <w:rsid w:val="50A5FB81"/>
    <w:rsid w:val="50ACC3EF"/>
    <w:rsid w:val="50B268F7"/>
    <w:rsid w:val="50BF1999"/>
    <w:rsid w:val="50C27B2C"/>
    <w:rsid w:val="50D18CB7"/>
    <w:rsid w:val="50EBB33D"/>
    <w:rsid w:val="50F1002F"/>
    <w:rsid w:val="50F30A35"/>
    <w:rsid w:val="51133929"/>
    <w:rsid w:val="5176F3D5"/>
    <w:rsid w:val="518BA334"/>
    <w:rsid w:val="51A0380A"/>
    <w:rsid w:val="51E5AEDB"/>
    <w:rsid w:val="51E5E684"/>
    <w:rsid w:val="51F9C347"/>
    <w:rsid w:val="520C94A5"/>
    <w:rsid w:val="520F9B5D"/>
    <w:rsid w:val="52144BF7"/>
    <w:rsid w:val="52258A24"/>
    <w:rsid w:val="522D8917"/>
    <w:rsid w:val="5231B44A"/>
    <w:rsid w:val="52369832"/>
    <w:rsid w:val="523EEC11"/>
    <w:rsid w:val="524D6AA2"/>
    <w:rsid w:val="5250060C"/>
    <w:rsid w:val="5273CFB7"/>
    <w:rsid w:val="527DC082"/>
    <w:rsid w:val="52B1A691"/>
    <w:rsid w:val="52C1DD61"/>
    <w:rsid w:val="52CA4E07"/>
    <w:rsid w:val="52DC5222"/>
    <w:rsid w:val="52DD6F48"/>
    <w:rsid w:val="52E0540E"/>
    <w:rsid w:val="52F64293"/>
    <w:rsid w:val="530C4862"/>
    <w:rsid w:val="533ED58A"/>
    <w:rsid w:val="53432E68"/>
    <w:rsid w:val="535BF1FD"/>
    <w:rsid w:val="535E251C"/>
    <w:rsid w:val="536B3F47"/>
    <w:rsid w:val="53770D77"/>
    <w:rsid w:val="537DFCA2"/>
    <w:rsid w:val="53896F3A"/>
    <w:rsid w:val="538D544F"/>
    <w:rsid w:val="5390BF7D"/>
    <w:rsid w:val="53AB7127"/>
    <w:rsid w:val="53B809DE"/>
    <w:rsid w:val="53C263AB"/>
    <w:rsid w:val="53E5BA56"/>
    <w:rsid w:val="54108C05"/>
    <w:rsid w:val="5418C2F5"/>
    <w:rsid w:val="541B127D"/>
    <w:rsid w:val="541DCC68"/>
    <w:rsid w:val="5434C224"/>
    <w:rsid w:val="543532CB"/>
    <w:rsid w:val="549C8CE2"/>
    <w:rsid w:val="54AFF8E4"/>
    <w:rsid w:val="54BC8E05"/>
    <w:rsid w:val="54C1BAD5"/>
    <w:rsid w:val="54E279D5"/>
    <w:rsid w:val="54F0A2CB"/>
    <w:rsid w:val="54F7C25E"/>
    <w:rsid w:val="55070FA8"/>
    <w:rsid w:val="5519CD03"/>
    <w:rsid w:val="551F9B72"/>
    <w:rsid w:val="552869FF"/>
    <w:rsid w:val="55423744"/>
    <w:rsid w:val="5553DA3F"/>
    <w:rsid w:val="556DF790"/>
    <w:rsid w:val="55857C5E"/>
    <w:rsid w:val="5587A6CE"/>
    <w:rsid w:val="559C6E16"/>
    <w:rsid w:val="55D25BFE"/>
    <w:rsid w:val="55E4972A"/>
    <w:rsid w:val="5606F3EE"/>
    <w:rsid w:val="560B07AD"/>
    <w:rsid w:val="56254555"/>
    <w:rsid w:val="5631FA7A"/>
    <w:rsid w:val="56410BA8"/>
    <w:rsid w:val="5641E43C"/>
    <w:rsid w:val="5656AD3E"/>
    <w:rsid w:val="56616029"/>
    <w:rsid w:val="566B0DCA"/>
    <w:rsid w:val="5681BC69"/>
    <w:rsid w:val="5690194E"/>
    <w:rsid w:val="56AF55ED"/>
    <w:rsid w:val="56C8603F"/>
    <w:rsid w:val="56CDE9F0"/>
    <w:rsid w:val="56CE1C4E"/>
    <w:rsid w:val="56D7E103"/>
    <w:rsid w:val="56E178E9"/>
    <w:rsid w:val="56EFAAA0"/>
    <w:rsid w:val="570AD550"/>
    <w:rsid w:val="572C324F"/>
    <w:rsid w:val="572DA5EC"/>
    <w:rsid w:val="57357C4F"/>
    <w:rsid w:val="5790A25D"/>
    <w:rsid w:val="57A20279"/>
    <w:rsid w:val="57AD49D6"/>
    <w:rsid w:val="57B129E8"/>
    <w:rsid w:val="57B62216"/>
    <w:rsid w:val="57BB3BE9"/>
    <w:rsid w:val="57C8585F"/>
    <w:rsid w:val="57D16869"/>
    <w:rsid w:val="57D444CF"/>
    <w:rsid w:val="57F3FCA2"/>
    <w:rsid w:val="580ADFFC"/>
    <w:rsid w:val="581256FB"/>
    <w:rsid w:val="581CA175"/>
    <w:rsid w:val="58256C14"/>
    <w:rsid w:val="5825B8B9"/>
    <w:rsid w:val="5829059D"/>
    <w:rsid w:val="582A29DC"/>
    <w:rsid w:val="58371E58"/>
    <w:rsid w:val="5846F178"/>
    <w:rsid w:val="5855EE45"/>
    <w:rsid w:val="58592479"/>
    <w:rsid w:val="58831E05"/>
    <w:rsid w:val="589571F4"/>
    <w:rsid w:val="58A1FBE8"/>
    <w:rsid w:val="58C9CB64"/>
    <w:rsid w:val="58D14CB0"/>
    <w:rsid w:val="58D1CBA2"/>
    <w:rsid w:val="58D57776"/>
    <w:rsid w:val="58DDE4F0"/>
    <w:rsid w:val="58E0ACE5"/>
    <w:rsid w:val="58FA5298"/>
    <w:rsid w:val="590CA9E9"/>
    <w:rsid w:val="5924CF60"/>
    <w:rsid w:val="5946B2F1"/>
    <w:rsid w:val="596B71E9"/>
    <w:rsid w:val="598A977E"/>
    <w:rsid w:val="5999A362"/>
    <w:rsid w:val="59A357C9"/>
    <w:rsid w:val="59ABE1DF"/>
    <w:rsid w:val="59AE170E"/>
    <w:rsid w:val="59C1DF99"/>
    <w:rsid w:val="59CAB932"/>
    <w:rsid w:val="59D8D2A5"/>
    <w:rsid w:val="59DD1A3E"/>
    <w:rsid w:val="59E50927"/>
    <w:rsid w:val="5A10DE61"/>
    <w:rsid w:val="5A1D1091"/>
    <w:rsid w:val="5A233FA8"/>
    <w:rsid w:val="5A29F47A"/>
    <w:rsid w:val="5A3A7CA6"/>
    <w:rsid w:val="5A53CA92"/>
    <w:rsid w:val="5A662415"/>
    <w:rsid w:val="5A6CD757"/>
    <w:rsid w:val="5A7D7370"/>
    <w:rsid w:val="5A882081"/>
    <w:rsid w:val="5A96F1A3"/>
    <w:rsid w:val="5A98E5C5"/>
    <w:rsid w:val="5AB80685"/>
    <w:rsid w:val="5AD10307"/>
    <w:rsid w:val="5ADFAB90"/>
    <w:rsid w:val="5AE177ED"/>
    <w:rsid w:val="5AE5845B"/>
    <w:rsid w:val="5AE61441"/>
    <w:rsid w:val="5AF717FE"/>
    <w:rsid w:val="5AFE64BB"/>
    <w:rsid w:val="5B0F92DF"/>
    <w:rsid w:val="5B168F48"/>
    <w:rsid w:val="5B21D3C2"/>
    <w:rsid w:val="5B27BAD4"/>
    <w:rsid w:val="5B2C1AC3"/>
    <w:rsid w:val="5B357C4E"/>
    <w:rsid w:val="5B692F23"/>
    <w:rsid w:val="5B72FAE1"/>
    <w:rsid w:val="5B792043"/>
    <w:rsid w:val="5B8DE361"/>
    <w:rsid w:val="5BA5AC8E"/>
    <w:rsid w:val="5BB57122"/>
    <w:rsid w:val="5BCE2123"/>
    <w:rsid w:val="5BDB3A6A"/>
    <w:rsid w:val="5BDEAD6F"/>
    <w:rsid w:val="5BFA92BE"/>
    <w:rsid w:val="5BFAAE28"/>
    <w:rsid w:val="5C14A476"/>
    <w:rsid w:val="5C15E0CE"/>
    <w:rsid w:val="5C4FC6FA"/>
    <w:rsid w:val="5C5B2445"/>
    <w:rsid w:val="5C5B2457"/>
    <w:rsid w:val="5C7F8A34"/>
    <w:rsid w:val="5C84C9E8"/>
    <w:rsid w:val="5C8E7607"/>
    <w:rsid w:val="5C91048A"/>
    <w:rsid w:val="5CC38B35"/>
    <w:rsid w:val="5CCB4D12"/>
    <w:rsid w:val="5CD14CAF"/>
    <w:rsid w:val="5CE36785"/>
    <w:rsid w:val="5D1E9771"/>
    <w:rsid w:val="5D5E6B1A"/>
    <w:rsid w:val="5D83D4E2"/>
    <w:rsid w:val="5D97A73F"/>
    <w:rsid w:val="5DA91B95"/>
    <w:rsid w:val="5DAA5CA8"/>
    <w:rsid w:val="5DB175C9"/>
    <w:rsid w:val="5DB2A8A9"/>
    <w:rsid w:val="5DCE2B4A"/>
    <w:rsid w:val="5DD17946"/>
    <w:rsid w:val="5DE318C4"/>
    <w:rsid w:val="5DE8E5D3"/>
    <w:rsid w:val="5DEC9B86"/>
    <w:rsid w:val="5DF96089"/>
    <w:rsid w:val="5DFB02B0"/>
    <w:rsid w:val="5E12899E"/>
    <w:rsid w:val="5E29EC89"/>
    <w:rsid w:val="5E504F19"/>
    <w:rsid w:val="5E5E2132"/>
    <w:rsid w:val="5E715E6C"/>
    <w:rsid w:val="5E718D59"/>
    <w:rsid w:val="5E76FBC7"/>
    <w:rsid w:val="5E8CBDA8"/>
    <w:rsid w:val="5E9BE7F7"/>
    <w:rsid w:val="5E9D615F"/>
    <w:rsid w:val="5EB407E0"/>
    <w:rsid w:val="5EB82F47"/>
    <w:rsid w:val="5EBA9EDC"/>
    <w:rsid w:val="5EBD7ADC"/>
    <w:rsid w:val="5ECDB5C0"/>
    <w:rsid w:val="5ED346C9"/>
    <w:rsid w:val="5ED9161D"/>
    <w:rsid w:val="5EF2C9BD"/>
    <w:rsid w:val="5EF2CEFF"/>
    <w:rsid w:val="5EF9EB18"/>
    <w:rsid w:val="5EFABC85"/>
    <w:rsid w:val="5F041F94"/>
    <w:rsid w:val="5F0660FD"/>
    <w:rsid w:val="5F1AD4DC"/>
    <w:rsid w:val="5F207163"/>
    <w:rsid w:val="5F36769A"/>
    <w:rsid w:val="5F39FF1F"/>
    <w:rsid w:val="5F47DC2E"/>
    <w:rsid w:val="5F4ACC98"/>
    <w:rsid w:val="5FA2C9F3"/>
    <w:rsid w:val="5FA47061"/>
    <w:rsid w:val="5FAE5D32"/>
    <w:rsid w:val="5FBAD823"/>
    <w:rsid w:val="5FBDA3AC"/>
    <w:rsid w:val="5FDC1F89"/>
    <w:rsid w:val="5FDD9F33"/>
    <w:rsid w:val="5FDE2A73"/>
    <w:rsid w:val="5FE61C0E"/>
    <w:rsid w:val="5FF20943"/>
    <w:rsid w:val="5FFE73FE"/>
    <w:rsid w:val="6029B208"/>
    <w:rsid w:val="602D48CE"/>
    <w:rsid w:val="60335572"/>
    <w:rsid w:val="604F2FA3"/>
    <w:rsid w:val="605B2EE1"/>
    <w:rsid w:val="607AEC74"/>
    <w:rsid w:val="60D96D89"/>
    <w:rsid w:val="60EF910A"/>
    <w:rsid w:val="611F2E22"/>
    <w:rsid w:val="6127201D"/>
    <w:rsid w:val="6133C848"/>
    <w:rsid w:val="615B17AF"/>
    <w:rsid w:val="61611B12"/>
    <w:rsid w:val="61985520"/>
    <w:rsid w:val="61A74DCA"/>
    <w:rsid w:val="61AA27B5"/>
    <w:rsid w:val="61BB4CF8"/>
    <w:rsid w:val="61BE735E"/>
    <w:rsid w:val="61C11850"/>
    <w:rsid w:val="61C55CFB"/>
    <w:rsid w:val="61D10F01"/>
    <w:rsid w:val="61D4CF43"/>
    <w:rsid w:val="61D9CCC8"/>
    <w:rsid w:val="61DF8C55"/>
    <w:rsid w:val="61E610B2"/>
    <w:rsid w:val="61F631EF"/>
    <w:rsid w:val="61F97CB3"/>
    <w:rsid w:val="620546BD"/>
    <w:rsid w:val="621A3625"/>
    <w:rsid w:val="6227A4D6"/>
    <w:rsid w:val="62325D47"/>
    <w:rsid w:val="62398F08"/>
    <w:rsid w:val="623D9B21"/>
    <w:rsid w:val="6254F77E"/>
    <w:rsid w:val="6256789A"/>
    <w:rsid w:val="6261BD36"/>
    <w:rsid w:val="626E175C"/>
    <w:rsid w:val="627485B7"/>
    <w:rsid w:val="627D9FAE"/>
    <w:rsid w:val="6292D480"/>
    <w:rsid w:val="6293FAC8"/>
    <w:rsid w:val="6294A194"/>
    <w:rsid w:val="6299FE13"/>
    <w:rsid w:val="629BD1D2"/>
    <w:rsid w:val="62B60D6A"/>
    <w:rsid w:val="62BE598E"/>
    <w:rsid w:val="62EE189C"/>
    <w:rsid w:val="62FB3E84"/>
    <w:rsid w:val="63330FEA"/>
    <w:rsid w:val="6337EE7A"/>
    <w:rsid w:val="633881C8"/>
    <w:rsid w:val="634B9BD0"/>
    <w:rsid w:val="637D3787"/>
    <w:rsid w:val="63A006EB"/>
    <w:rsid w:val="63A8CFB1"/>
    <w:rsid w:val="63C224EA"/>
    <w:rsid w:val="63CE2DA8"/>
    <w:rsid w:val="63E8357E"/>
    <w:rsid w:val="6401E6A9"/>
    <w:rsid w:val="641D1F1E"/>
    <w:rsid w:val="64238763"/>
    <w:rsid w:val="6449880C"/>
    <w:rsid w:val="64525A48"/>
    <w:rsid w:val="645EB927"/>
    <w:rsid w:val="646B3F5F"/>
    <w:rsid w:val="64810EB1"/>
    <w:rsid w:val="648E7930"/>
    <w:rsid w:val="6497FCE1"/>
    <w:rsid w:val="64A80671"/>
    <w:rsid w:val="64B28F07"/>
    <w:rsid w:val="64CC82E4"/>
    <w:rsid w:val="64D1EAC5"/>
    <w:rsid w:val="64D51568"/>
    <w:rsid w:val="64D9BE0A"/>
    <w:rsid w:val="64E29199"/>
    <w:rsid w:val="64F75FAA"/>
    <w:rsid w:val="65099ABD"/>
    <w:rsid w:val="65145066"/>
    <w:rsid w:val="6515D3AE"/>
    <w:rsid w:val="6524EC09"/>
    <w:rsid w:val="652EC1DD"/>
    <w:rsid w:val="65312FC1"/>
    <w:rsid w:val="6531B613"/>
    <w:rsid w:val="65409CEA"/>
    <w:rsid w:val="654534A6"/>
    <w:rsid w:val="65574942"/>
    <w:rsid w:val="655C2555"/>
    <w:rsid w:val="657D432C"/>
    <w:rsid w:val="658EE6C7"/>
    <w:rsid w:val="65926C29"/>
    <w:rsid w:val="65DF4DB2"/>
    <w:rsid w:val="65F27A66"/>
    <w:rsid w:val="65FDE8C9"/>
    <w:rsid w:val="66015DE0"/>
    <w:rsid w:val="660A8B63"/>
    <w:rsid w:val="66113AC0"/>
    <w:rsid w:val="661685C2"/>
    <w:rsid w:val="661BD611"/>
    <w:rsid w:val="662A6F13"/>
    <w:rsid w:val="6633F5C9"/>
    <w:rsid w:val="663BA2CE"/>
    <w:rsid w:val="665A136C"/>
    <w:rsid w:val="665E5608"/>
    <w:rsid w:val="666123B6"/>
    <w:rsid w:val="6665D682"/>
    <w:rsid w:val="66745214"/>
    <w:rsid w:val="66749C52"/>
    <w:rsid w:val="6689CB81"/>
    <w:rsid w:val="66B6F2C1"/>
    <w:rsid w:val="66C5E459"/>
    <w:rsid w:val="66C8CE78"/>
    <w:rsid w:val="66CD5D72"/>
    <w:rsid w:val="66D89E3A"/>
    <w:rsid w:val="66E92667"/>
    <w:rsid w:val="66FB78C8"/>
    <w:rsid w:val="671AA58A"/>
    <w:rsid w:val="6732A4AE"/>
    <w:rsid w:val="6734FCF3"/>
    <w:rsid w:val="6736A5A3"/>
    <w:rsid w:val="675BECD9"/>
    <w:rsid w:val="6763F88C"/>
    <w:rsid w:val="67768F84"/>
    <w:rsid w:val="677AED33"/>
    <w:rsid w:val="677AED76"/>
    <w:rsid w:val="678AD055"/>
    <w:rsid w:val="67A65BC4"/>
    <w:rsid w:val="67C727C3"/>
    <w:rsid w:val="67DAB21C"/>
    <w:rsid w:val="67E0B094"/>
    <w:rsid w:val="67F84750"/>
    <w:rsid w:val="681A7A5B"/>
    <w:rsid w:val="68230ED2"/>
    <w:rsid w:val="682A6E0C"/>
    <w:rsid w:val="684A5EA4"/>
    <w:rsid w:val="68593A11"/>
    <w:rsid w:val="687044B0"/>
    <w:rsid w:val="68730F40"/>
    <w:rsid w:val="68834BC5"/>
    <w:rsid w:val="68993548"/>
    <w:rsid w:val="68A891B0"/>
    <w:rsid w:val="68BFDBF8"/>
    <w:rsid w:val="68CB66C4"/>
    <w:rsid w:val="6902A60D"/>
    <w:rsid w:val="69081223"/>
    <w:rsid w:val="6923CD4B"/>
    <w:rsid w:val="6924B3F8"/>
    <w:rsid w:val="69258908"/>
    <w:rsid w:val="69554B86"/>
    <w:rsid w:val="696E76AD"/>
    <w:rsid w:val="698511FC"/>
    <w:rsid w:val="698C2DE7"/>
    <w:rsid w:val="698E53B1"/>
    <w:rsid w:val="699AD356"/>
    <w:rsid w:val="69A8EE78"/>
    <w:rsid w:val="69CFB5D2"/>
    <w:rsid w:val="69D1CA4F"/>
    <w:rsid w:val="69F25B34"/>
    <w:rsid w:val="69F59D0F"/>
    <w:rsid w:val="6A1ABAFB"/>
    <w:rsid w:val="6A1DFFB7"/>
    <w:rsid w:val="6A1F7DAF"/>
    <w:rsid w:val="6A2EC73E"/>
    <w:rsid w:val="6A5C3274"/>
    <w:rsid w:val="6A673725"/>
    <w:rsid w:val="6A6C4F10"/>
    <w:rsid w:val="6A9E5A2C"/>
    <w:rsid w:val="6AA6E3B7"/>
    <w:rsid w:val="6AA9CF4F"/>
    <w:rsid w:val="6AB0971A"/>
    <w:rsid w:val="6ABA8778"/>
    <w:rsid w:val="6ADC902D"/>
    <w:rsid w:val="6ADDFC86"/>
    <w:rsid w:val="6AF10AC9"/>
    <w:rsid w:val="6B165D4B"/>
    <w:rsid w:val="6B172266"/>
    <w:rsid w:val="6B21B9ED"/>
    <w:rsid w:val="6B2565F3"/>
    <w:rsid w:val="6B2CF4E4"/>
    <w:rsid w:val="6B445CFE"/>
    <w:rsid w:val="6B45CA62"/>
    <w:rsid w:val="6B518D70"/>
    <w:rsid w:val="6B61695F"/>
    <w:rsid w:val="6B6340C4"/>
    <w:rsid w:val="6B638460"/>
    <w:rsid w:val="6B92AA73"/>
    <w:rsid w:val="6B92B924"/>
    <w:rsid w:val="6B968B81"/>
    <w:rsid w:val="6B9F0294"/>
    <w:rsid w:val="6BAC4B02"/>
    <w:rsid w:val="6BBB4E10"/>
    <w:rsid w:val="6BBE0EDD"/>
    <w:rsid w:val="6BBE859E"/>
    <w:rsid w:val="6BCADC57"/>
    <w:rsid w:val="6BE9A1D3"/>
    <w:rsid w:val="6BE9C263"/>
    <w:rsid w:val="6C019B40"/>
    <w:rsid w:val="6C0A16C6"/>
    <w:rsid w:val="6C2DB01E"/>
    <w:rsid w:val="6C36AED8"/>
    <w:rsid w:val="6C46C500"/>
    <w:rsid w:val="6C5B9644"/>
    <w:rsid w:val="6C5CCEE6"/>
    <w:rsid w:val="6C635816"/>
    <w:rsid w:val="6C6559B3"/>
    <w:rsid w:val="6C77D166"/>
    <w:rsid w:val="6C94FAE2"/>
    <w:rsid w:val="6CAC99D3"/>
    <w:rsid w:val="6CBB20A5"/>
    <w:rsid w:val="6CBD8A4E"/>
    <w:rsid w:val="6CCA8013"/>
    <w:rsid w:val="6D036F00"/>
    <w:rsid w:val="6D05BD9B"/>
    <w:rsid w:val="6D0AEAF5"/>
    <w:rsid w:val="6D12DBC6"/>
    <w:rsid w:val="6D2DB9FF"/>
    <w:rsid w:val="6D3182F4"/>
    <w:rsid w:val="6D383E51"/>
    <w:rsid w:val="6D4577A9"/>
    <w:rsid w:val="6D46AA30"/>
    <w:rsid w:val="6D5799F8"/>
    <w:rsid w:val="6D61EFEB"/>
    <w:rsid w:val="6D64B328"/>
    <w:rsid w:val="6D749D20"/>
    <w:rsid w:val="6D7704AB"/>
    <w:rsid w:val="6D88BDD5"/>
    <w:rsid w:val="6DA5AB21"/>
    <w:rsid w:val="6DB9C1E8"/>
    <w:rsid w:val="6DD27F39"/>
    <w:rsid w:val="6DD3AD2E"/>
    <w:rsid w:val="6DE76AF7"/>
    <w:rsid w:val="6DEBF939"/>
    <w:rsid w:val="6DF3BD1C"/>
    <w:rsid w:val="6DFE6A71"/>
    <w:rsid w:val="6E00670F"/>
    <w:rsid w:val="6E0934C1"/>
    <w:rsid w:val="6E2CD78A"/>
    <w:rsid w:val="6E2F24B7"/>
    <w:rsid w:val="6E4D1C07"/>
    <w:rsid w:val="6E6585F1"/>
    <w:rsid w:val="6E9832D0"/>
    <w:rsid w:val="6EA1EE49"/>
    <w:rsid w:val="6EB05072"/>
    <w:rsid w:val="6EBA7649"/>
    <w:rsid w:val="6EC7FB08"/>
    <w:rsid w:val="6ECFC761"/>
    <w:rsid w:val="6EF18374"/>
    <w:rsid w:val="6EFC81A0"/>
    <w:rsid w:val="6F138CE0"/>
    <w:rsid w:val="6F3AA848"/>
    <w:rsid w:val="6F3BEEDC"/>
    <w:rsid w:val="6F45772F"/>
    <w:rsid w:val="6F4A965A"/>
    <w:rsid w:val="6F569D25"/>
    <w:rsid w:val="6F5E5A59"/>
    <w:rsid w:val="6F65342A"/>
    <w:rsid w:val="6F65A20C"/>
    <w:rsid w:val="6F87CE7B"/>
    <w:rsid w:val="6F88F9E3"/>
    <w:rsid w:val="6F9EAC2E"/>
    <w:rsid w:val="6FA07DF2"/>
    <w:rsid w:val="6FAF7228"/>
    <w:rsid w:val="6FB16DA9"/>
    <w:rsid w:val="6FC36763"/>
    <w:rsid w:val="6FC3EEFB"/>
    <w:rsid w:val="6FC52164"/>
    <w:rsid w:val="6FC5F16D"/>
    <w:rsid w:val="6FCFCDE4"/>
    <w:rsid w:val="6FDCCCB6"/>
    <w:rsid w:val="6FDE03D1"/>
    <w:rsid w:val="6FEEAACD"/>
    <w:rsid w:val="7022F910"/>
    <w:rsid w:val="7026B0B1"/>
    <w:rsid w:val="702FA110"/>
    <w:rsid w:val="70476F22"/>
    <w:rsid w:val="704D792A"/>
    <w:rsid w:val="70578849"/>
    <w:rsid w:val="70877BB4"/>
    <w:rsid w:val="70B2626E"/>
    <w:rsid w:val="70C40E0A"/>
    <w:rsid w:val="70CF27BB"/>
    <w:rsid w:val="70D678A9"/>
    <w:rsid w:val="70D8C6D6"/>
    <w:rsid w:val="70DD7555"/>
    <w:rsid w:val="70E072F8"/>
    <w:rsid w:val="70E5BEE6"/>
    <w:rsid w:val="70EC4521"/>
    <w:rsid w:val="7109DAB2"/>
    <w:rsid w:val="7112CA7E"/>
    <w:rsid w:val="7112D5BB"/>
    <w:rsid w:val="71273F4F"/>
    <w:rsid w:val="7130E5BC"/>
    <w:rsid w:val="7138CAD6"/>
    <w:rsid w:val="7163547C"/>
    <w:rsid w:val="71657CE0"/>
    <w:rsid w:val="7169DC11"/>
    <w:rsid w:val="716CA700"/>
    <w:rsid w:val="717A7066"/>
    <w:rsid w:val="7192E04F"/>
    <w:rsid w:val="71999C84"/>
    <w:rsid w:val="719C80CE"/>
    <w:rsid w:val="71BD7A01"/>
    <w:rsid w:val="71C3FC7B"/>
    <w:rsid w:val="71D7FA32"/>
    <w:rsid w:val="71DB2E59"/>
    <w:rsid w:val="71F68A6C"/>
    <w:rsid w:val="71FC7BA8"/>
    <w:rsid w:val="7201D978"/>
    <w:rsid w:val="720C7D3A"/>
    <w:rsid w:val="721BBC12"/>
    <w:rsid w:val="7237E045"/>
    <w:rsid w:val="724100FD"/>
    <w:rsid w:val="726A031D"/>
    <w:rsid w:val="727945B6"/>
    <w:rsid w:val="728A9736"/>
    <w:rsid w:val="728D301C"/>
    <w:rsid w:val="72957C32"/>
    <w:rsid w:val="72B1EA54"/>
    <w:rsid w:val="72B62734"/>
    <w:rsid w:val="72DC953E"/>
    <w:rsid w:val="72E8738F"/>
    <w:rsid w:val="72F55457"/>
    <w:rsid w:val="72F67596"/>
    <w:rsid w:val="72F971C0"/>
    <w:rsid w:val="730A873F"/>
    <w:rsid w:val="731ABD96"/>
    <w:rsid w:val="73579785"/>
    <w:rsid w:val="7361C471"/>
    <w:rsid w:val="737473C0"/>
    <w:rsid w:val="73761067"/>
    <w:rsid w:val="7394AFA2"/>
    <w:rsid w:val="739C2E1A"/>
    <w:rsid w:val="73AEF496"/>
    <w:rsid w:val="73B5E75D"/>
    <w:rsid w:val="73CBF5C0"/>
    <w:rsid w:val="73D3DF1E"/>
    <w:rsid w:val="73D57380"/>
    <w:rsid w:val="73F11918"/>
    <w:rsid w:val="73F21D31"/>
    <w:rsid w:val="73F39CEA"/>
    <w:rsid w:val="73F8208E"/>
    <w:rsid w:val="73F98298"/>
    <w:rsid w:val="73FED9F6"/>
    <w:rsid w:val="7432B083"/>
    <w:rsid w:val="74574D66"/>
    <w:rsid w:val="74697F67"/>
    <w:rsid w:val="746CD323"/>
    <w:rsid w:val="748F0F34"/>
    <w:rsid w:val="74E49B34"/>
    <w:rsid w:val="74F17668"/>
    <w:rsid w:val="74FBF551"/>
    <w:rsid w:val="750377D5"/>
    <w:rsid w:val="751F4797"/>
    <w:rsid w:val="752A6D97"/>
    <w:rsid w:val="7531C848"/>
    <w:rsid w:val="7534B72F"/>
    <w:rsid w:val="753B7E07"/>
    <w:rsid w:val="75473B18"/>
    <w:rsid w:val="754FA8F3"/>
    <w:rsid w:val="755AC0C5"/>
    <w:rsid w:val="756FE462"/>
    <w:rsid w:val="75724804"/>
    <w:rsid w:val="757A2344"/>
    <w:rsid w:val="75808A97"/>
    <w:rsid w:val="7594518D"/>
    <w:rsid w:val="75960561"/>
    <w:rsid w:val="75D34820"/>
    <w:rsid w:val="75D5F907"/>
    <w:rsid w:val="75D9674E"/>
    <w:rsid w:val="75E01653"/>
    <w:rsid w:val="75E18815"/>
    <w:rsid w:val="75E292C2"/>
    <w:rsid w:val="75F78CF1"/>
    <w:rsid w:val="7612EA13"/>
    <w:rsid w:val="76143600"/>
    <w:rsid w:val="763B0B34"/>
    <w:rsid w:val="765EBE70"/>
    <w:rsid w:val="767394E2"/>
    <w:rsid w:val="76A45FD5"/>
    <w:rsid w:val="76A9D287"/>
    <w:rsid w:val="76AA71FD"/>
    <w:rsid w:val="76B091E9"/>
    <w:rsid w:val="76C4D4BF"/>
    <w:rsid w:val="76C9236C"/>
    <w:rsid w:val="76D2D2BC"/>
    <w:rsid w:val="76D2FC6E"/>
    <w:rsid w:val="76E423FC"/>
    <w:rsid w:val="772A1C08"/>
    <w:rsid w:val="7733E76A"/>
    <w:rsid w:val="77386337"/>
    <w:rsid w:val="7739BB47"/>
    <w:rsid w:val="77438DA2"/>
    <w:rsid w:val="776AD8FC"/>
    <w:rsid w:val="77B00661"/>
    <w:rsid w:val="77DF42EA"/>
    <w:rsid w:val="77F78874"/>
    <w:rsid w:val="7800D6FB"/>
    <w:rsid w:val="783D8F40"/>
    <w:rsid w:val="7871B179"/>
    <w:rsid w:val="7881C5C6"/>
    <w:rsid w:val="78906547"/>
    <w:rsid w:val="78AA274A"/>
    <w:rsid w:val="78BAD7C4"/>
    <w:rsid w:val="78BC2C0A"/>
    <w:rsid w:val="78DB654B"/>
    <w:rsid w:val="78F8ACDF"/>
    <w:rsid w:val="790741B5"/>
    <w:rsid w:val="7907576D"/>
    <w:rsid w:val="791928D7"/>
    <w:rsid w:val="792000E8"/>
    <w:rsid w:val="79379516"/>
    <w:rsid w:val="794D801A"/>
    <w:rsid w:val="794EF79A"/>
    <w:rsid w:val="79595C33"/>
    <w:rsid w:val="79679EB3"/>
    <w:rsid w:val="7974EDF6"/>
    <w:rsid w:val="799A1646"/>
    <w:rsid w:val="799FB35C"/>
    <w:rsid w:val="79C63609"/>
    <w:rsid w:val="7A132457"/>
    <w:rsid w:val="7A14FA13"/>
    <w:rsid w:val="7A3003C6"/>
    <w:rsid w:val="7A338EF0"/>
    <w:rsid w:val="7A4A5D8D"/>
    <w:rsid w:val="7A5E109B"/>
    <w:rsid w:val="7A6B3DFE"/>
    <w:rsid w:val="7A7AFC62"/>
    <w:rsid w:val="7A7E4856"/>
    <w:rsid w:val="7A92B915"/>
    <w:rsid w:val="7A9D2361"/>
    <w:rsid w:val="7AA0358F"/>
    <w:rsid w:val="7AA75894"/>
    <w:rsid w:val="7AC71A0F"/>
    <w:rsid w:val="7AC81B3A"/>
    <w:rsid w:val="7ACC7A2B"/>
    <w:rsid w:val="7B0F2BF3"/>
    <w:rsid w:val="7B10BE57"/>
    <w:rsid w:val="7B322F93"/>
    <w:rsid w:val="7B3A1EBC"/>
    <w:rsid w:val="7B472DB0"/>
    <w:rsid w:val="7B483562"/>
    <w:rsid w:val="7B4FDF50"/>
    <w:rsid w:val="7B5431CE"/>
    <w:rsid w:val="7B54AC46"/>
    <w:rsid w:val="7B54E5F9"/>
    <w:rsid w:val="7B62F055"/>
    <w:rsid w:val="7B65BFF1"/>
    <w:rsid w:val="7B6B7E89"/>
    <w:rsid w:val="7B9DD3CD"/>
    <w:rsid w:val="7BA048F8"/>
    <w:rsid w:val="7BAA3413"/>
    <w:rsid w:val="7BB448C9"/>
    <w:rsid w:val="7BBBFD8B"/>
    <w:rsid w:val="7BC81388"/>
    <w:rsid w:val="7BCB86C4"/>
    <w:rsid w:val="7BFCB3DC"/>
    <w:rsid w:val="7C133C08"/>
    <w:rsid w:val="7C1C399B"/>
    <w:rsid w:val="7C1DDC3D"/>
    <w:rsid w:val="7C1E013C"/>
    <w:rsid w:val="7C2A1104"/>
    <w:rsid w:val="7C2F937E"/>
    <w:rsid w:val="7C4B7E03"/>
    <w:rsid w:val="7C6F440A"/>
    <w:rsid w:val="7C72770B"/>
    <w:rsid w:val="7C9CD3A8"/>
    <w:rsid w:val="7CBBCC15"/>
    <w:rsid w:val="7CBDC853"/>
    <w:rsid w:val="7CBEF45F"/>
    <w:rsid w:val="7CC09915"/>
    <w:rsid w:val="7CC6E0DE"/>
    <w:rsid w:val="7CD07040"/>
    <w:rsid w:val="7CF49568"/>
    <w:rsid w:val="7CFD046D"/>
    <w:rsid w:val="7CFE62AC"/>
    <w:rsid w:val="7D032FBF"/>
    <w:rsid w:val="7D06C130"/>
    <w:rsid w:val="7D288267"/>
    <w:rsid w:val="7D2C7FFC"/>
    <w:rsid w:val="7D33CD3D"/>
    <w:rsid w:val="7D516A6C"/>
    <w:rsid w:val="7D54E998"/>
    <w:rsid w:val="7D6CA4E4"/>
    <w:rsid w:val="7D70DB4B"/>
    <w:rsid w:val="7D794829"/>
    <w:rsid w:val="7D8F46B0"/>
    <w:rsid w:val="7D9B747C"/>
    <w:rsid w:val="7DBBA367"/>
    <w:rsid w:val="7DC5CDE5"/>
    <w:rsid w:val="7DD2D300"/>
    <w:rsid w:val="7DF410CB"/>
    <w:rsid w:val="7E142EEA"/>
    <w:rsid w:val="7E20F13D"/>
    <w:rsid w:val="7E33BB8B"/>
    <w:rsid w:val="7E98464A"/>
    <w:rsid w:val="7EB3EF34"/>
    <w:rsid w:val="7ECB79EB"/>
    <w:rsid w:val="7ED4D88D"/>
    <w:rsid w:val="7ED4F1DD"/>
    <w:rsid w:val="7EE6E8D4"/>
    <w:rsid w:val="7EED9114"/>
    <w:rsid w:val="7F1DE984"/>
    <w:rsid w:val="7F3A548D"/>
    <w:rsid w:val="7F3A5784"/>
    <w:rsid w:val="7F642340"/>
    <w:rsid w:val="7F6AF8F6"/>
    <w:rsid w:val="7F6EE4C8"/>
    <w:rsid w:val="7F722A82"/>
    <w:rsid w:val="7F88C9BC"/>
    <w:rsid w:val="7FAA3075"/>
    <w:rsid w:val="7FB46B79"/>
    <w:rsid w:val="7FBCC19E"/>
    <w:rsid w:val="7FC18143"/>
    <w:rsid w:val="7FC44562"/>
    <w:rsid w:val="7FD767D1"/>
    <w:rsid w:val="7FEBCE5C"/>
    <w:rsid w:val="7FEE45DD"/>
    <w:rsid w:val="7FF0371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2E17C73"/>
  <w15:chartTrackingRefBased/>
  <w15:docId w15:val="{55B4EC98-2C0A-446B-950F-B9C03BD74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4E3"/>
    <w:pPr>
      <w:spacing w:line="256" w:lineRule="auto"/>
    </w:pPr>
  </w:style>
  <w:style w:type="paragraph" w:styleId="Heading1">
    <w:name w:val="heading 1"/>
    <w:basedOn w:val="Normal"/>
    <w:next w:val="Normal"/>
    <w:link w:val="Heading1Char"/>
    <w:qFormat/>
    <w:rsid w:val="0009449D"/>
    <w:pPr>
      <w:keepNext/>
      <w:keepLines/>
      <w:spacing w:before="360" w:after="120"/>
      <w:outlineLvl w:val="0"/>
    </w:pPr>
    <w:rPr>
      <w:rFonts w:asciiTheme="majorHAnsi" w:eastAsiaTheme="majorEastAsia" w:hAnsiTheme="majorHAnsi" w:cstheme="majorBidi"/>
      <w:b/>
      <w:color w:val="1F3864" w:themeColor="accent1" w:themeShade="80"/>
      <w:sz w:val="44"/>
      <w:szCs w:val="32"/>
    </w:rPr>
  </w:style>
  <w:style w:type="paragraph" w:styleId="Heading2">
    <w:name w:val="heading 2"/>
    <w:basedOn w:val="Normal"/>
    <w:next w:val="Normal"/>
    <w:link w:val="Heading2Char"/>
    <w:uiPriority w:val="9"/>
    <w:semiHidden/>
    <w:unhideWhenUsed/>
    <w:qFormat/>
    <w:rsid w:val="00334BB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147D89"/>
    <w:pPr>
      <w:keepNext/>
      <w:tabs>
        <w:tab w:val="num" w:pos="1575"/>
      </w:tabs>
      <w:spacing w:before="120" w:after="120" w:line="240" w:lineRule="auto"/>
      <w:ind w:left="720" w:hanging="720"/>
      <w:outlineLvl w:val="2"/>
    </w:pPr>
    <w:rPr>
      <w:rFonts w:eastAsia="Times New Roman" w:cs="Arial"/>
      <w:b/>
      <w:bCs/>
      <w:color w:val="00B0F0"/>
      <w:sz w:val="28"/>
      <w:szCs w:val="26"/>
      <w:lang w:val="en-GB"/>
    </w:rPr>
  </w:style>
  <w:style w:type="paragraph" w:styleId="Heading4">
    <w:name w:val="heading 4"/>
    <w:basedOn w:val="Normal"/>
    <w:next w:val="Normal"/>
    <w:link w:val="Heading4Char"/>
    <w:qFormat/>
    <w:rsid w:val="009002B1"/>
    <w:pPr>
      <w:keepNext/>
      <w:tabs>
        <w:tab w:val="num" w:pos="864"/>
      </w:tabs>
      <w:spacing w:before="240" w:after="60" w:line="240" w:lineRule="auto"/>
      <w:ind w:left="864" w:hanging="864"/>
      <w:outlineLvl w:val="3"/>
    </w:pPr>
    <w:rPr>
      <w:rFonts w:eastAsia="Times New Roman" w:cs="Times New Roman"/>
      <w:b/>
      <w:bCs/>
      <w:color w:val="ED7D31" w:themeColor="accent2"/>
      <w:szCs w:val="28"/>
      <w:u w:val="single"/>
      <w:lang w:val="en-GB"/>
    </w:rPr>
  </w:style>
  <w:style w:type="paragraph" w:styleId="Heading5">
    <w:name w:val="heading 5"/>
    <w:basedOn w:val="Normal"/>
    <w:next w:val="Normal"/>
    <w:link w:val="Heading5Char"/>
    <w:qFormat/>
    <w:rsid w:val="00334BBC"/>
    <w:pPr>
      <w:tabs>
        <w:tab w:val="num" w:pos="1008"/>
      </w:tabs>
      <w:spacing w:before="240" w:after="60" w:line="240" w:lineRule="auto"/>
      <w:ind w:left="1008" w:hanging="1008"/>
      <w:outlineLvl w:val="4"/>
    </w:pPr>
    <w:rPr>
      <w:rFonts w:eastAsia="Times New Roman" w:cs="Times New Roman"/>
      <w:b/>
      <w:bCs/>
      <w:i/>
      <w:iCs/>
      <w:sz w:val="26"/>
      <w:szCs w:val="26"/>
      <w:lang w:val="en-GB"/>
    </w:rPr>
  </w:style>
  <w:style w:type="paragraph" w:styleId="Heading6">
    <w:name w:val="heading 6"/>
    <w:basedOn w:val="Normal"/>
    <w:next w:val="Normal"/>
    <w:link w:val="Heading6Char"/>
    <w:qFormat/>
    <w:rsid w:val="00334BBC"/>
    <w:pPr>
      <w:tabs>
        <w:tab w:val="num" w:pos="1152"/>
      </w:tabs>
      <w:spacing w:before="240" w:after="60" w:line="240" w:lineRule="auto"/>
      <w:ind w:left="1152" w:hanging="1152"/>
      <w:outlineLvl w:val="5"/>
    </w:pPr>
    <w:rPr>
      <w:rFonts w:eastAsia="Times New Roman" w:cs="Times New Roman"/>
      <w:b/>
      <w:bCs/>
      <w:lang w:val="en-GB"/>
    </w:rPr>
  </w:style>
  <w:style w:type="paragraph" w:styleId="Heading8">
    <w:name w:val="heading 8"/>
    <w:basedOn w:val="Normal"/>
    <w:next w:val="Normal"/>
    <w:link w:val="Heading8Char"/>
    <w:qFormat/>
    <w:rsid w:val="00334BBC"/>
    <w:pPr>
      <w:tabs>
        <w:tab w:val="num" w:pos="1440"/>
      </w:tabs>
      <w:spacing w:before="240" w:after="60" w:line="240" w:lineRule="auto"/>
      <w:ind w:left="1440" w:hanging="1440"/>
      <w:outlineLvl w:val="7"/>
    </w:pPr>
    <w:rPr>
      <w:rFonts w:eastAsia="Times New Roman" w:cs="Times New Roman"/>
      <w:i/>
      <w:iCs/>
      <w:szCs w:val="24"/>
      <w:lang w:val="en-GB"/>
    </w:rPr>
  </w:style>
  <w:style w:type="paragraph" w:styleId="Heading9">
    <w:name w:val="heading 9"/>
    <w:basedOn w:val="Normal"/>
    <w:next w:val="Normal"/>
    <w:link w:val="Heading9Char"/>
    <w:qFormat/>
    <w:rsid w:val="00334BBC"/>
    <w:pPr>
      <w:tabs>
        <w:tab w:val="num" w:pos="1584"/>
      </w:tabs>
      <w:spacing w:before="240" w:after="60" w:line="240" w:lineRule="auto"/>
      <w:ind w:left="1584" w:hanging="1584"/>
      <w:outlineLvl w:val="8"/>
    </w:pPr>
    <w:rPr>
      <w:rFonts w:ascii="Arial" w:eastAsia="Times New Roman"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D04D49"/>
    <w:rPr>
      <w:sz w:val="16"/>
      <w:szCs w:val="16"/>
    </w:rPr>
  </w:style>
  <w:style w:type="paragraph" w:styleId="CommentText">
    <w:name w:val="annotation text"/>
    <w:basedOn w:val="Normal"/>
    <w:link w:val="CommentTextChar"/>
    <w:uiPriority w:val="99"/>
    <w:unhideWhenUsed/>
    <w:rsid w:val="00D04D49"/>
    <w:pPr>
      <w:spacing w:line="240" w:lineRule="auto"/>
    </w:pPr>
    <w:rPr>
      <w:sz w:val="20"/>
      <w:szCs w:val="20"/>
    </w:rPr>
  </w:style>
  <w:style w:type="character" w:customStyle="1" w:styleId="CommentTextChar">
    <w:name w:val="Comment Text Char"/>
    <w:basedOn w:val="DefaultParagraphFont"/>
    <w:link w:val="CommentText"/>
    <w:uiPriority w:val="99"/>
    <w:rsid w:val="00D04D49"/>
    <w:rPr>
      <w:sz w:val="20"/>
      <w:szCs w:val="20"/>
    </w:rPr>
  </w:style>
  <w:style w:type="paragraph" w:styleId="CommentSubject">
    <w:name w:val="annotation subject"/>
    <w:basedOn w:val="CommentText"/>
    <w:next w:val="CommentText"/>
    <w:link w:val="CommentSubjectChar"/>
    <w:uiPriority w:val="99"/>
    <w:semiHidden/>
    <w:unhideWhenUsed/>
    <w:rsid w:val="00D04D49"/>
    <w:rPr>
      <w:b/>
      <w:bCs/>
    </w:rPr>
  </w:style>
  <w:style w:type="character" w:customStyle="1" w:styleId="CommentSubjectChar">
    <w:name w:val="Comment Subject Char"/>
    <w:basedOn w:val="CommentTextChar"/>
    <w:link w:val="CommentSubject"/>
    <w:uiPriority w:val="99"/>
    <w:semiHidden/>
    <w:rsid w:val="00D04D49"/>
    <w:rPr>
      <w:b/>
      <w:bCs/>
      <w:sz w:val="20"/>
      <w:szCs w:val="20"/>
    </w:rPr>
  </w:style>
  <w:style w:type="character" w:customStyle="1" w:styleId="Mention1">
    <w:name w:val="Mention1"/>
    <w:basedOn w:val="DefaultParagraphFont"/>
    <w:uiPriority w:val="99"/>
    <w:unhideWhenUsed/>
    <w:rsid w:val="00D04D49"/>
    <w:rPr>
      <w:color w:val="2B579A"/>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rsid w:val="00472B9E"/>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rsid w:val="00472B9E"/>
    <w:pPr>
      <w:tabs>
        <w:tab w:val="center" w:pos="4513"/>
        <w:tab w:val="right" w:pos="9026"/>
      </w:tabs>
      <w:spacing w:after="0" w:line="240" w:lineRule="auto"/>
    </w:pPr>
  </w:style>
  <w:style w:type="paragraph" w:customStyle="1" w:styleId="paragraph">
    <w:name w:val="paragraph"/>
    <w:basedOn w:val="Normal"/>
    <w:rsid w:val="00CE73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E738B"/>
  </w:style>
  <w:style w:type="character" w:customStyle="1" w:styleId="eop">
    <w:name w:val="eop"/>
    <w:basedOn w:val="DefaultParagraphFont"/>
    <w:rsid w:val="00CE738B"/>
  </w:style>
  <w:style w:type="character" w:customStyle="1" w:styleId="superscript">
    <w:name w:val="superscript"/>
    <w:basedOn w:val="DefaultParagraphFont"/>
    <w:rsid w:val="00CE738B"/>
  </w:style>
  <w:style w:type="paragraph" w:styleId="Revision">
    <w:name w:val="Revision"/>
    <w:hidden/>
    <w:uiPriority w:val="99"/>
    <w:semiHidden/>
    <w:rsid w:val="002F10DF"/>
    <w:pPr>
      <w:spacing w:after="0" w:line="240" w:lineRule="auto"/>
    </w:pPr>
  </w:style>
  <w:style w:type="character" w:customStyle="1" w:styleId="UnresolvedMention1">
    <w:name w:val="Unresolved Mention1"/>
    <w:basedOn w:val="DefaultParagraphFont"/>
    <w:uiPriority w:val="99"/>
    <w:semiHidden/>
    <w:unhideWhenUsed/>
    <w:rsid w:val="00D02200"/>
    <w:rPr>
      <w:color w:val="605E5C"/>
      <w:shd w:val="clear" w:color="auto" w:fill="E1DFDD"/>
    </w:rPr>
  </w:style>
  <w:style w:type="paragraph" w:customStyle="1" w:styleId="Default">
    <w:name w:val="Default"/>
    <w:rsid w:val="0096114D"/>
    <w:pPr>
      <w:autoSpaceDE w:val="0"/>
      <w:autoSpaceDN w:val="0"/>
      <w:adjustRightInd w:val="0"/>
      <w:spacing w:after="0" w:line="240" w:lineRule="auto"/>
    </w:pPr>
    <w:rPr>
      <w:rFonts w:ascii="Calibri" w:hAnsi="Calibri" w:cs="Calibri"/>
      <w:color w:val="000000"/>
      <w:sz w:val="24"/>
      <w:szCs w:val="24"/>
    </w:rPr>
  </w:style>
  <w:style w:type="character" w:customStyle="1" w:styleId="tabchar">
    <w:name w:val="tabchar"/>
    <w:basedOn w:val="DefaultParagraphFont"/>
    <w:rsid w:val="00601409"/>
  </w:style>
  <w:style w:type="character" w:customStyle="1" w:styleId="Heading1Char">
    <w:name w:val="Heading 1 Char"/>
    <w:basedOn w:val="DefaultParagraphFont"/>
    <w:link w:val="Heading1"/>
    <w:rsid w:val="0009449D"/>
    <w:rPr>
      <w:rFonts w:asciiTheme="majorHAnsi" w:eastAsiaTheme="majorEastAsia" w:hAnsiTheme="majorHAnsi" w:cstheme="majorBidi"/>
      <w:b/>
      <w:color w:val="1F3864" w:themeColor="accent1" w:themeShade="80"/>
      <w:sz w:val="44"/>
      <w:szCs w:val="32"/>
    </w:rPr>
  </w:style>
  <w:style w:type="character" w:customStyle="1" w:styleId="Heading2Char">
    <w:name w:val="Heading 2 Char"/>
    <w:basedOn w:val="DefaultParagraphFont"/>
    <w:link w:val="Heading2"/>
    <w:uiPriority w:val="9"/>
    <w:semiHidden/>
    <w:rsid w:val="00334BB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147D89"/>
    <w:rPr>
      <w:rFonts w:eastAsia="Times New Roman" w:cs="Arial"/>
      <w:b/>
      <w:bCs/>
      <w:color w:val="00B0F0"/>
      <w:sz w:val="28"/>
      <w:szCs w:val="26"/>
      <w:lang w:val="en-GB"/>
    </w:rPr>
  </w:style>
  <w:style w:type="character" w:customStyle="1" w:styleId="Heading4Char">
    <w:name w:val="Heading 4 Char"/>
    <w:basedOn w:val="DefaultParagraphFont"/>
    <w:link w:val="Heading4"/>
    <w:rsid w:val="009002B1"/>
    <w:rPr>
      <w:rFonts w:eastAsia="Times New Roman" w:cs="Times New Roman"/>
      <w:b/>
      <w:bCs/>
      <w:color w:val="ED7D31" w:themeColor="accent2"/>
      <w:szCs w:val="28"/>
      <w:u w:val="single"/>
      <w:lang w:val="en-GB"/>
    </w:rPr>
  </w:style>
  <w:style w:type="character" w:customStyle="1" w:styleId="Heading5Char">
    <w:name w:val="Heading 5 Char"/>
    <w:basedOn w:val="DefaultParagraphFont"/>
    <w:link w:val="Heading5"/>
    <w:rsid w:val="00334BBC"/>
    <w:rPr>
      <w:rFonts w:eastAsia="Times New Roman" w:cs="Times New Roman"/>
      <w:b/>
      <w:bCs/>
      <w:i/>
      <w:iCs/>
      <w:sz w:val="26"/>
      <w:szCs w:val="26"/>
      <w:lang w:val="en-GB"/>
    </w:rPr>
  </w:style>
  <w:style w:type="character" w:customStyle="1" w:styleId="Heading6Char">
    <w:name w:val="Heading 6 Char"/>
    <w:basedOn w:val="DefaultParagraphFont"/>
    <w:link w:val="Heading6"/>
    <w:rsid w:val="00334BBC"/>
    <w:rPr>
      <w:rFonts w:eastAsia="Times New Roman" w:cs="Times New Roman"/>
      <w:b/>
      <w:bCs/>
      <w:lang w:val="en-GB"/>
    </w:rPr>
  </w:style>
  <w:style w:type="character" w:customStyle="1" w:styleId="Heading8Char">
    <w:name w:val="Heading 8 Char"/>
    <w:basedOn w:val="DefaultParagraphFont"/>
    <w:link w:val="Heading8"/>
    <w:rsid w:val="00334BBC"/>
    <w:rPr>
      <w:rFonts w:eastAsia="Times New Roman" w:cs="Times New Roman"/>
      <w:i/>
      <w:iCs/>
      <w:szCs w:val="24"/>
      <w:lang w:val="en-GB"/>
    </w:rPr>
  </w:style>
  <w:style w:type="character" w:customStyle="1" w:styleId="Heading9Char">
    <w:name w:val="Heading 9 Char"/>
    <w:basedOn w:val="DefaultParagraphFont"/>
    <w:link w:val="Heading9"/>
    <w:rsid w:val="00334BBC"/>
    <w:rPr>
      <w:rFonts w:ascii="Arial" w:eastAsia="Times New Roman" w:hAnsi="Arial" w:cs="Arial"/>
      <w:lang w:val="en-GB"/>
    </w:rPr>
  </w:style>
  <w:style w:type="character" w:styleId="FollowedHyperlink">
    <w:name w:val="FollowedHyperlink"/>
    <w:basedOn w:val="DefaultParagraphFont"/>
    <w:uiPriority w:val="99"/>
    <w:semiHidden/>
    <w:unhideWhenUsed/>
    <w:rsid w:val="00334BBC"/>
    <w:rPr>
      <w:color w:val="954F72" w:themeColor="followedHyperlink"/>
      <w:u w:val="single"/>
    </w:rPr>
  </w:style>
  <w:style w:type="paragraph" w:customStyle="1" w:styleId="Heading11">
    <w:name w:val="Heading 11"/>
    <w:basedOn w:val="Heading1"/>
    <w:qFormat/>
    <w:rsid w:val="00334BBC"/>
    <w:pPr>
      <w:keepLines w:val="0"/>
      <w:spacing w:before="60" w:after="60" w:line="240" w:lineRule="auto"/>
      <w:ind w:left="360" w:hanging="360"/>
    </w:pPr>
    <w:rPr>
      <w:rFonts w:asciiTheme="minorHAnsi" w:eastAsia="Times New Roman" w:hAnsiTheme="minorHAnsi" w:cstheme="minorHAnsi"/>
      <w:b w:val="0"/>
      <w:bCs/>
      <w:color w:val="00B0F0"/>
      <w:kern w:val="32"/>
      <w:sz w:val="36"/>
      <w:szCs w:val="36"/>
      <w:lang w:val="en-GB"/>
    </w:rPr>
  </w:style>
  <w:style w:type="paragraph" w:customStyle="1" w:styleId="Heading21">
    <w:name w:val="Heading 21"/>
    <w:basedOn w:val="Heading2"/>
    <w:qFormat/>
    <w:rsid w:val="00334BBC"/>
    <w:pPr>
      <w:keepLines w:val="0"/>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num" w:pos="3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s>
      <w:spacing w:before="120" w:after="60" w:line="240" w:lineRule="auto"/>
      <w:ind w:left="567" w:hanging="283"/>
    </w:pPr>
    <w:rPr>
      <w:rFonts w:asciiTheme="minorHAnsi" w:eastAsia="Times New Roman" w:hAnsiTheme="minorHAnsi" w:cstheme="minorHAnsi"/>
      <w:b/>
      <w:bCs/>
      <w:iCs/>
      <w:color w:val="00B050"/>
      <w:sz w:val="28"/>
      <w:szCs w:val="24"/>
      <w:lang w:val="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334BBC"/>
  </w:style>
  <w:style w:type="paragraph" w:styleId="FootnoteText">
    <w:name w:val="footnote text"/>
    <w:basedOn w:val="Normal"/>
    <w:link w:val="FootnoteTextChar"/>
    <w:uiPriority w:val="99"/>
    <w:unhideWhenUsed/>
    <w:rsid w:val="00334BB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style>
  <w:style w:type="character" w:customStyle="1" w:styleId="FootnoteTextChar">
    <w:name w:val="Footnote Text Char"/>
    <w:basedOn w:val="DefaultParagraphFont"/>
    <w:link w:val="FootnoteText"/>
    <w:uiPriority w:val="99"/>
    <w:rsid w:val="00334BBC"/>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unhideWhenUsed/>
    <w:rsid w:val="00334BBC"/>
    <w:rPr>
      <w:vertAlign w:val="superscript"/>
    </w:rPr>
  </w:style>
  <w:style w:type="paragraph" w:styleId="Caption">
    <w:name w:val="caption"/>
    <w:basedOn w:val="Normal"/>
    <w:next w:val="Normal"/>
    <w:uiPriority w:val="35"/>
    <w:unhideWhenUsed/>
    <w:qFormat/>
    <w:rsid w:val="00977C82"/>
    <w:pPr>
      <w:spacing w:after="200" w:line="240" w:lineRule="auto"/>
    </w:pPr>
    <w:rPr>
      <w:i/>
      <w:iCs/>
      <w:color w:val="44546A" w:themeColor="text2"/>
      <w:sz w:val="18"/>
      <w:szCs w:val="18"/>
    </w:rPr>
  </w:style>
  <w:style w:type="paragraph" w:customStyle="1" w:styleId="BrdtextA">
    <w:name w:val="Brödtext A"/>
    <w:basedOn w:val="Normal"/>
    <w:uiPriority w:val="1"/>
    <w:rsid w:val="00977C82"/>
    <w:pPr>
      <w:spacing w:after="0"/>
    </w:pPr>
    <w:rPr>
      <w:rFonts w:ascii="Helvetica" w:eastAsia="Arial Unicode MS" w:hAnsi="Helvetica" w:cs="Arial Unicode MS"/>
      <w:color w:val="000000" w:themeColor="text1"/>
      <w:lang w:eastAsia="sv-SE"/>
    </w:rPr>
  </w:style>
  <w:style w:type="table" w:styleId="GridTable3-Accent6">
    <w:name w:val="Grid Table 3 Accent 6"/>
    <w:basedOn w:val="TableNormal"/>
    <w:uiPriority w:val="48"/>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Accent6">
    <w:name w:val="Grid Table 4 Accent 6"/>
    <w:basedOn w:val="TableNormal"/>
    <w:uiPriority w:val="49"/>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1Light-Accent6">
    <w:name w:val="Grid Table 1 Light Accent 6"/>
    <w:basedOn w:val="TableNormal"/>
    <w:uiPriority w:val="46"/>
    <w:rsid w:val="002022F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6">
    <w:name w:val="Grid Table 7 Colorful Accent 6"/>
    <w:basedOn w:val="TableNormal"/>
    <w:uiPriority w:val="52"/>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stTable7Colorful-Accent6">
    <w:name w:val="List Table 7 Colorful Accent 6"/>
    <w:basedOn w:val="TableNormal"/>
    <w:uiPriority w:val="52"/>
    <w:rsid w:val="009F095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cf01">
    <w:name w:val="cf01"/>
    <w:basedOn w:val="DefaultParagraphFont"/>
    <w:rsid w:val="00350705"/>
    <w:rPr>
      <w:rFonts w:ascii="Segoe UI" w:hAnsi="Segoe UI" w:cs="Segoe UI" w:hint="default"/>
      <w:sz w:val="18"/>
      <w:szCs w:val="18"/>
    </w:rPr>
  </w:style>
  <w:style w:type="table" w:styleId="GridTable1Light">
    <w:name w:val="Grid Table 1 Light"/>
    <w:basedOn w:val="TableNormal"/>
    <w:uiPriority w:val="46"/>
    <w:rsid w:val="001F04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B103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B103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basedOn w:val="Normal"/>
    <w:qFormat/>
    <w:rsid w:val="001148E8"/>
    <w:pPr>
      <w:spacing w:after="240" w:line="240" w:lineRule="auto"/>
    </w:pPr>
    <w:rPr>
      <w:color w:val="2F5496" w:themeColor="accent1" w:themeShade="BF"/>
      <w:sz w:val="24"/>
      <w:szCs w:val="24"/>
      <w:lang w:val="fr-FR" w:eastAsia="en-US"/>
    </w:rPr>
  </w:style>
  <w:style w:type="character" w:styleId="UnresolvedMention">
    <w:name w:val="Unresolved Mention"/>
    <w:basedOn w:val="DefaultParagraphFont"/>
    <w:uiPriority w:val="99"/>
    <w:semiHidden/>
    <w:unhideWhenUsed/>
    <w:rsid w:val="005346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0091">
      <w:bodyDiv w:val="1"/>
      <w:marLeft w:val="0"/>
      <w:marRight w:val="0"/>
      <w:marTop w:val="0"/>
      <w:marBottom w:val="0"/>
      <w:divBdr>
        <w:top w:val="none" w:sz="0" w:space="0" w:color="auto"/>
        <w:left w:val="none" w:sz="0" w:space="0" w:color="auto"/>
        <w:bottom w:val="none" w:sz="0" w:space="0" w:color="auto"/>
        <w:right w:val="none" w:sz="0" w:space="0" w:color="auto"/>
      </w:divBdr>
      <w:divsChild>
        <w:div w:id="69429111">
          <w:marLeft w:val="0"/>
          <w:marRight w:val="0"/>
          <w:marTop w:val="0"/>
          <w:marBottom w:val="0"/>
          <w:divBdr>
            <w:top w:val="none" w:sz="0" w:space="0" w:color="auto"/>
            <w:left w:val="none" w:sz="0" w:space="0" w:color="auto"/>
            <w:bottom w:val="none" w:sz="0" w:space="0" w:color="auto"/>
            <w:right w:val="none" w:sz="0" w:space="0" w:color="auto"/>
          </w:divBdr>
        </w:div>
        <w:div w:id="201407084">
          <w:marLeft w:val="0"/>
          <w:marRight w:val="0"/>
          <w:marTop w:val="0"/>
          <w:marBottom w:val="0"/>
          <w:divBdr>
            <w:top w:val="none" w:sz="0" w:space="0" w:color="auto"/>
            <w:left w:val="none" w:sz="0" w:space="0" w:color="auto"/>
            <w:bottom w:val="none" w:sz="0" w:space="0" w:color="auto"/>
            <w:right w:val="none" w:sz="0" w:space="0" w:color="auto"/>
          </w:divBdr>
        </w:div>
        <w:div w:id="714355925">
          <w:marLeft w:val="-75"/>
          <w:marRight w:val="0"/>
          <w:marTop w:val="30"/>
          <w:marBottom w:val="30"/>
          <w:divBdr>
            <w:top w:val="none" w:sz="0" w:space="0" w:color="auto"/>
            <w:left w:val="none" w:sz="0" w:space="0" w:color="auto"/>
            <w:bottom w:val="none" w:sz="0" w:space="0" w:color="auto"/>
            <w:right w:val="none" w:sz="0" w:space="0" w:color="auto"/>
          </w:divBdr>
          <w:divsChild>
            <w:div w:id="86079858">
              <w:marLeft w:val="0"/>
              <w:marRight w:val="0"/>
              <w:marTop w:val="0"/>
              <w:marBottom w:val="0"/>
              <w:divBdr>
                <w:top w:val="none" w:sz="0" w:space="0" w:color="auto"/>
                <w:left w:val="none" w:sz="0" w:space="0" w:color="auto"/>
                <w:bottom w:val="none" w:sz="0" w:space="0" w:color="auto"/>
                <w:right w:val="none" w:sz="0" w:space="0" w:color="auto"/>
              </w:divBdr>
              <w:divsChild>
                <w:div w:id="1079256520">
                  <w:marLeft w:val="0"/>
                  <w:marRight w:val="0"/>
                  <w:marTop w:val="0"/>
                  <w:marBottom w:val="0"/>
                  <w:divBdr>
                    <w:top w:val="none" w:sz="0" w:space="0" w:color="auto"/>
                    <w:left w:val="none" w:sz="0" w:space="0" w:color="auto"/>
                    <w:bottom w:val="none" w:sz="0" w:space="0" w:color="auto"/>
                    <w:right w:val="none" w:sz="0" w:space="0" w:color="auto"/>
                  </w:divBdr>
                </w:div>
              </w:divsChild>
            </w:div>
            <w:div w:id="197397502">
              <w:marLeft w:val="0"/>
              <w:marRight w:val="0"/>
              <w:marTop w:val="0"/>
              <w:marBottom w:val="0"/>
              <w:divBdr>
                <w:top w:val="none" w:sz="0" w:space="0" w:color="auto"/>
                <w:left w:val="none" w:sz="0" w:space="0" w:color="auto"/>
                <w:bottom w:val="none" w:sz="0" w:space="0" w:color="auto"/>
                <w:right w:val="none" w:sz="0" w:space="0" w:color="auto"/>
              </w:divBdr>
              <w:divsChild>
                <w:div w:id="1869221752">
                  <w:marLeft w:val="0"/>
                  <w:marRight w:val="0"/>
                  <w:marTop w:val="0"/>
                  <w:marBottom w:val="0"/>
                  <w:divBdr>
                    <w:top w:val="none" w:sz="0" w:space="0" w:color="auto"/>
                    <w:left w:val="none" w:sz="0" w:space="0" w:color="auto"/>
                    <w:bottom w:val="none" w:sz="0" w:space="0" w:color="auto"/>
                    <w:right w:val="none" w:sz="0" w:space="0" w:color="auto"/>
                  </w:divBdr>
                </w:div>
              </w:divsChild>
            </w:div>
            <w:div w:id="302546573">
              <w:marLeft w:val="0"/>
              <w:marRight w:val="0"/>
              <w:marTop w:val="0"/>
              <w:marBottom w:val="0"/>
              <w:divBdr>
                <w:top w:val="none" w:sz="0" w:space="0" w:color="auto"/>
                <w:left w:val="none" w:sz="0" w:space="0" w:color="auto"/>
                <w:bottom w:val="none" w:sz="0" w:space="0" w:color="auto"/>
                <w:right w:val="none" w:sz="0" w:space="0" w:color="auto"/>
              </w:divBdr>
              <w:divsChild>
                <w:div w:id="83573688">
                  <w:marLeft w:val="0"/>
                  <w:marRight w:val="0"/>
                  <w:marTop w:val="0"/>
                  <w:marBottom w:val="0"/>
                  <w:divBdr>
                    <w:top w:val="none" w:sz="0" w:space="0" w:color="auto"/>
                    <w:left w:val="none" w:sz="0" w:space="0" w:color="auto"/>
                    <w:bottom w:val="none" w:sz="0" w:space="0" w:color="auto"/>
                    <w:right w:val="none" w:sz="0" w:space="0" w:color="auto"/>
                  </w:divBdr>
                </w:div>
              </w:divsChild>
            </w:div>
            <w:div w:id="596213593">
              <w:marLeft w:val="0"/>
              <w:marRight w:val="0"/>
              <w:marTop w:val="0"/>
              <w:marBottom w:val="0"/>
              <w:divBdr>
                <w:top w:val="none" w:sz="0" w:space="0" w:color="auto"/>
                <w:left w:val="none" w:sz="0" w:space="0" w:color="auto"/>
                <w:bottom w:val="none" w:sz="0" w:space="0" w:color="auto"/>
                <w:right w:val="none" w:sz="0" w:space="0" w:color="auto"/>
              </w:divBdr>
              <w:divsChild>
                <w:div w:id="1422264945">
                  <w:marLeft w:val="0"/>
                  <w:marRight w:val="0"/>
                  <w:marTop w:val="0"/>
                  <w:marBottom w:val="0"/>
                  <w:divBdr>
                    <w:top w:val="none" w:sz="0" w:space="0" w:color="auto"/>
                    <w:left w:val="none" w:sz="0" w:space="0" w:color="auto"/>
                    <w:bottom w:val="none" w:sz="0" w:space="0" w:color="auto"/>
                    <w:right w:val="none" w:sz="0" w:space="0" w:color="auto"/>
                  </w:divBdr>
                </w:div>
              </w:divsChild>
            </w:div>
            <w:div w:id="798451990">
              <w:marLeft w:val="0"/>
              <w:marRight w:val="0"/>
              <w:marTop w:val="0"/>
              <w:marBottom w:val="0"/>
              <w:divBdr>
                <w:top w:val="none" w:sz="0" w:space="0" w:color="auto"/>
                <w:left w:val="none" w:sz="0" w:space="0" w:color="auto"/>
                <w:bottom w:val="none" w:sz="0" w:space="0" w:color="auto"/>
                <w:right w:val="none" w:sz="0" w:space="0" w:color="auto"/>
              </w:divBdr>
              <w:divsChild>
                <w:div w:id="195435326">
                  <w:marLeft w:val="0"/>
                  <w:marRight w:val="0"/>
                  <w:marTop w:val="0"/>
                  <w:marBottom w:val="0"/>
                  <w:divBdr>
                    <w:top w:val="none" w:sz="0" w:space="0" w:color="auto"/>
                    <w:left w:val="none" w:sz="0" w:space="0" w:color="auto"/>
                    <w:bottom w:val="none" w:sz="0" w:space="0" w:color="auto"/>
                    <w:right w:val="none" w:sz="0" w:space="0" w:color="auto"/>
                  </w:divBdr>
                </w:div>
              </w:divsChild>
            </w:div>
            <w:div w:id="820773852">
              <w:marLeft w:val="0"/>
              <w:marRight w:val="0"/>
              <w:marTop w:val="0"/>
              <w:marBottom w:val="0"/>
              <w:divBdr>
                <w:top w:val="none" w:sz="0" w:space="0" w:color="auto"/>
                <w:left w:val="none" w:sz="0" w:space="0" w:color="auto"/>
                <w:bottom w:val="none" w:sz="0" w:space="0" w:color="auto"/>
                <w:right w:val="none" w:sz="0" w:space="0" w:color="auto"/>
              </w:divBdr>
              <w:divsChild>
                <w:div w:id="1586765580">
                  <w:marLeft w:val="0"/>
                  <w:marRight w:val="0"/>
                  <w:marTop w:val="0"/>
                  <w:marBottom w:val="0"/>
                  <w:divBdr>
                    <w:top w:val="none" w:sz="0" w:space="0" w:color="auto"/>
                    <w:left w:val="none" w:sz="0" w:space="0" w:color="auto"/>
                    <w:bottom w:val="none" w:sz="0" w:space="0" w:color="auto"/>
                    <w:right w:val="none" w:sz="0" w:space="0" w:color="auto"/>
                  </w:divBdr>
                </w:div>
              </w:divsChild>
            </w:div>
            <w:div w:id="1111820979">
              <w:marLeft w:val="0"/>
              <w:marRight w:val="0"/>
              <w:marTop w:val="0"/>
              <w:marBottom w:val="0"/>
              <w:divBdr>
                <w:top w:val="none" w:sz="0" w:space="0" w:color="auto"/>
                <w:left w:val="none" w:sz="0" w:space="0" w:color="auto"/>
                <w:bottom w:val="none" w:sz="0" w:space="0" w:color="auto"/>
                <w:right w:val="none" w:sz="0" w:space="0" w:color="auto"/>
              </w:divBdr>
              <w:divsChild>
                <w:div w:id="148984940">
                  <w:marLeft w:val="0"/>
                  <w:marRight w:val="0"/>
                  <w:marTop w:val="0"/>
                  <w:marBottom w:val="0"/>
                  <w:divBdr>
                    <w:top w:val="none" w:sz="0" w:space="0" w:color="auto"/>
                    <w:left w:val="none" w:sz="0" w:space="0" w:color="auto"/>
                    <w:bottom w:val="none" w:sz="0" w:space="0" w:color="auto"/>
                    <w:right w:val="none" w:sz="0" w:space="0" w:color="auto"/>
                  </w:divBdr>
                </w:div>
              </w:divsChild>
            </w:div>
            <w:div w:id="1184173690">
              <w:marLeft w:val="0"/>
              <w:marRight w:val="0"/>
              <w:marTop w:val="0"/>
              <w:marBottom w:val="0"/>
              <w:divBdr>
                <w:top w:val="none" w:sz="0" w:space="0" w:color="auto"/>
                <w:left w:val="none" w:sz="0" w:space="0" w:color="auto"/>
                <w:bottom w:val="none" w:sz="0" w:space="0" w:color="auto"/>
                <w:right w:val="none" w:sz="0" w:space="0" w:color="auto"/>
              </w:divBdr>
              <w:divsChild>
                <w:div w:id="1206873194">
                  <w:marLeft w:val="0"/>
                  <w:marRight w:val="0"/>
                  <w:marTop w:val="0"/>
                  <w:marBottom w:val="0"/>
                  <w:divBdr>
                    <w:top w:val="none" w:sz="0" w:space="0" w:color="auto"/>
                    <w:left w:val="none" w:sz="0" w:space="0" w:color="auto"/>
                    <w:bottom w:val="none" w:sz="0" w:space="0" w:color="auto"/>
                    <w:right w:val="none" w:sz="0" w:space="0" w:color="auto"/>
                  </w:divBdr>
                </w:div>
              </w:divsChild>
            </w:div>
            <w:div w:id="1190413000">
              <w:marLeft w:val="0"/>
              <w:marRight w:val="0"/>
              <w:marTop w:val="0"/>
              <w:marBottom w:val="0"/>
              <w:divBdr>
                <w:top w:val="none" w:sz="0" w:space="0" w:color="auto"/>
                <w:left w:val="none" w:sz="0" w:space="0" w:color="auto"/>
                <w:bottom w:val="none" w:sz="0" w:space="0" w:color="auto"/>
                <w:right w:val="none" w:sz="0" w:space="0" w:color="auto"/>
              </w:divBdr>
              <w:divsChild>
                <w:div w:id="2444362">
                  <w:marLeft w:val="0"/>
                  <w:marRight w:val="0"/>
                  <w:marTop w:val="0"/>
                  <w:marBottom w:val="0"/>
                  <w:divBdr>
                    <w:top w:val="none" w:sz="0" w:space="0" w:color="auto"/>
                    <w:left w:val="none" w:sz="0" w:space="0" w:color="auto"/>
                    <w:bottom w:val="none" w:sz="0" w:space="0" w:color="auto"/>
                    <w:right w:val="none" w:sz="0" w:space="0" w:color="auto"/>
                  </w:divBdr>
                </w:div>
              </w:divsChild>
            </w:div>
            <w:div w:id="1192066419">
              <w:marLeft w:val="0"/>
              <w:marRight w:val="0"/>
              <w:marTop w:val="0"/>
              <w:marBottom w:val="0"/>
              <w:divBdr>
                <w:top w:val="none" w:sz="0" w:space="0" w:color="auto"/>
                <w:left w:val="none" w:sz="0" w:space="0" w:color="auto"/>
                <w:bottom w:val="none" w:sz="0" w:space="0" w:color="auto"/>
                <w:right w:val="none" w:sz="0" w:space="0" w:color="auto"/>
              </w:divBdr>
              <w:divsChild>
                <w:div w:id="1032073515">
                  <w:marLeft w:val="0"/>
                  <w:marRight w:val="0"/>
                  <w:marTop w:val="0"/>
                  <w:marBottom w:val="0"/>
                  <w:divBdr>
                    <w:top w:val="none" w:sz="0" w:space="0" w:color="auto"/>
                    <w:left w:val="none" w:sz="0" w:space="0" w:color="auto"/>
                    <w:bottom w:val="none" w:sz="0" w:space="0" w:color="auto"/>
                    <w:right w:val="none" w:sz="0" w:space="0" w:color="auto"/>
                  </w:divBdr>
                </w:div>
              </w:divsChild>
            </w:div>
            <w:div w:id="1252853672">
              <w:marLeft w:val="0"/>
              <w:marRight w:val="0"/>
              <w:marTop w:val="0"/>
              <w:marBottom w:val="0"/>
              <w:divBdr>
                <w:top w:val="none" w:sz="0" w:space="0" w:color="auto"/>
                <w:left w:val="none" w:sz="0" w:space="0" w:color="auto"/>
                <w:bottom w:val="none" w:sz="0" w:space="0" w:color="auto"/>
                <w:right w:val="none" w:sz="0" w:space="0" w:color="auto"/>
              </w:divBdr>
              <w:divsChild>
                <w:div w:id="691153117">
                  <w:marLeft w:val="0"/>
                  <w:marRight w:val="0"/>
                  <w:marTop w:val="0"/>
                  <w:marBottom w:val="0"/>
                  <w:divBdr>
                    <w:top w:val="none" w:sz="0" w:space="0" w:color="auto"/>
                    <w:left w:val="none" w:sz="0" w:space="0" w:color="auto"/>
                    <w:bottom w:val="none" w:sz="0" w:space="0" w:color="auto"/>
                    <w:right w:val="none" w:sz="0" w:space="0" w:color="auto"/>
                  </w:divBdr>
                </w:div>
              </w:divsChild>
            </w:div>
            <w:div w:id="1370451861">
              <w:marLeft w:val="0"/>
              <w:marRight w:val="0"/>
              <w:marTop w:val="0"/>
              <w:marBottom w:val="0"/>
              <w:divBdr>
                <w:top w:val="none" w:sz="0" w:space="0" w:color="auto"/>
                <w:left w:val="none" w:sz="0" w:space="0" w:color="auto"/>
                <w:bottom w:val="none" w:sz="0" w:space="0" w:color="auto"/>
                <w:right w:val="none" w:sz="0" w:space="0" w:color="auto"/>
              </w:divBdr>
              <w:divsChild>
                <w:div w:id="478770480">
                  <w:marLeft w:val="0"/>
                  <w:marRight w:val="0"/>
                  <w:marTop w:val="0"/>
                  <w:marBottom w:val="0"/>
                  <w:divBdr>
                    <w:top w:val="none" w:sz="0" w:space="0" w:color="auto"/>
                    <w:left w:val="none" w:sz="0" w:space="0" w:color="auto"/>
                    <w:bottom w:val="none" w:sz="0" w:space="0" w:color="auto"/>
                    <w:right w:val="none" w:sz="0" w:space="0" w:color="auto"/>
                  </w:divBdr>
                </w:div>
              </w:divsChild>
            </w:div>
            <w:div w:id="1879932522">
              <w:marLeft w:val="0"/>
              <w:marRight w:val="0"/>
              <w:marTop w:val="0"/>
              <w:marBottom w:val="0"/>
              <w:divBdr>
                <w:top w:val="none" w:sz="0" w:space="0" w:color="auto"/>
                <w:left w:val="none" w:sz="0" w:space="0" w:color="auto"/>
                <w:bottom w:val="none" w:sz="0" w:space="0" w:color="auto"/>
                <w:right w:val="none" w:sz="0" w:space="0" w:color="auto"/>
              </w:divBdr>
              <w:divsChild>
                <w:div w:id="1413501213">
                  <w:marLeft w:val="0"/>
                  <w:marRight w:val="0"/>
                  <w:marTop w:val="0"/>
                  <w:marBottom w:val="0"/>
                  <w:divBdr>
                    <w:top w:val="none" w:sz="0" w:space="0" w:color="auto"/>
                    <w:left w:val="none" w:sz="0" w:space="0" w:color="auto"/>
                    <w:bottom w:val="none" w:sz="0" w:space="0" w:color="auto"/>
                    <w:right w:val="none" w:sz="0" w:space="0" w:color="auto"/>
                  </w:divBdr>
                </w:div>
              </w:divsChild>
            </w:div>
            <w:div w:id="1897082167">
              <w:marLeft w:val="0"/>
              <w:marRight w:val="0"/>
              <w:marTop w:val="0"/>
              <w:marBottom w:val="0"/>
              <w:divBdr>
                <w:top w:val="none" w:sz="0" w:space="0" w:color="auto"/>
                <w:left w:val="none" w:sz="0" w:space="0" w:color="auto"/>
                <w:bottom w:val="none" w:sz="0" w:space="0" w:color="auto"/>
                <w:right w:val="none" w:sz="0" w:space="0" w:color="auto"/>
              </w:divBdr>
              <w:divsChild>
                <w:div w:id="341972493">
                  <w:marLeft w:val="0"/>
                  <w:marRight w:val="0"/>
                  <w:marTop w:val="0"/>
                  <w:marBottom w:val="0"/>
                  <w:divBdr>
                    <w:top w:val="none" w:sz="0" w:space="0" w:color="auto"/>
                    <w:left w:val="none" w:sz="0" w:space="0" w:color="auto"/>
                    <w:bottom w:val="none" w:sz="0" w:space="0" w:color="auto"/>
                    <w:right w:val="none" w:sz="0" w:space="0" w:color="auto"/>
                  </w:divBdr>
                </w:div>
              </w:divsChild>
            </w:div>
            <w:div w:id="2009282310">
              <w:marLeft w:val="0"/>
              <w:marRight w:val="0"/>
              <w:marTop w:val="0"/>
              <w:marBottom w:val="0"/>
              <w:divBdr>
                <w:top w:val="none" w:sz="0" w:space="0" w:color="auto"/>
                <w:left w:val="none" w:sz="0" w:space="0" w:color="auto"/>
                <w:bottom w:val="none" w:sz="0" w:space="0" w:color="auto"/>
                <w:right w:val="none" w:sz="0" w:space="0" w:color="auto"/>
              </w:divBdr>
              <w:divsChild>
                <w:div w:id="44311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561609">
          <w:marLeft w:val="0"/>
          <w:marRight w:val="0"/>
          <w:marTop w:val="0"/>
          <w:marBottom w:val="0"/>
          <w:divBdr>
            <w:top w:val="none" w:sz="0" w:space="0" w:color="auto"/>
            <w:left w:val="none" w:sz="0" w:space="0" w:color="auto"/>
            <w:bottom w:val="none" w:sz="0" w:space="0" w:color="auto"/>
            <w:right w:val="none" w:sz="0" w:space="0" w:color="auto"/>
          </w:divBdr>
        </w:div>
        <w:div w:id="1276209596">
          <w:marLeft w:val="0"/>
          <w:marRight w:val="0"/>
          <w:marTop w:val="0"/>
          <w:marBottom w:val="0"/>
          <w:divBdr>
            <w:top w:val="none" w:sz="0" w:space="0" w:color="auto"/>
            <w:left w:val="none" w:sz="0" w:space="0" w:color="auto"/>
            <w:bottom w:val="none" w:sz="0" w:space="0" w:color="auto"/>
            <w:right w:val="none" w:sz="0" w:space="0" w:color="auto"/>
          </w:divBdr>
        </w:div>
        <w:div w:id="1434401141">
          <w:marLeft w:val="0"/>
          <w:marRight w:val="0"/>
          <w:marTop w:val="0"/>
          <w:marBottom w:val="0"/>
          <w:divBdr>
            <w:top w:val="none" w:sz="0" w:space="0" w:color="auto"/>
            <w:left w:val="none" w:sz="0" w:space="0" w:color="auto"/>
            <w:bottom w:val="none" w:sz="0" w:space="0" w:color="auto"/>
            <w:right w:val="none" w:sz="0" w:space="0" w:color="auto"/>
          </w:divBdr>
        </w:div>
        <w:div w:id="1489981361">
          <w:marLeft w:val="0"/>
          <w:marRight w:val="0"/>
          <w:marTop w:val="0"/>
          <w:marBottom w:val="0"/>
          <w:divBdr>
            <w:top w:val="none" w:sz="0" w:space="0" w:color="auto"/>
            <w:left w:val="none" w:sz="0" w:space="0" w:color="auto"/>
            <w:bottom w:val="none" w:sz="0" w:space="0" w:color="auto"/>
            <w:right w:val="none" w:sz="0" w:space="0" w:color="auto"/>
          </w:divBdr>
        </w:div>
        <w:div w:id="1801878119">
          <w:marLeft w:val="0"/>
          <w:marRight w:val="0"/>
          <w:marTop w:val="0"/>
          <w:marBottom w:val="0"/>
          <w:divBdr>
            <w:top w:val="none" w:sz="0" w:space="0" w:color="auto"/>
            <w:left w:val="none" w:sz="0" w:space="0" w:color="auto"/>
            <w:bottom w:val="none" w:sz="0" w:space="0" w:color="auto"/>
            <w:right w:val="none" w:sz="0" w:space="0" w:color="auto"/>
          </w:divBdr>
        </w:div>
        <w:div w:id="1858275749">
          <w:marLeft w:val="0"/>
          <w:marRight w:val="0"/>
          <w:marTop w:val="0"/>
          <w:marBottom w:val="0"/>
          <w:divBdr>
            <w:top w:val="none" w:sz="0" w:space="0" w:color="auto"/>
            <w:left w:val="none" w:sz="0" w:space="0" w:color="auto"/>
            <w:bottom w:val="none" w:sz="0" w:space="0" w:color="auto"/>
            <w:right w:val="none" w:sz="0" w:space="0" w:color="auto"/>
          </w:divBdr>
        </w:div>
        <w:div w:id="1889761801">
          <w:marLeft w:val="0"/>
          <w:marRight w:val="0"/>
          <w:marTop w:val="0"/>
          <w:marBottom w:val="0"/>
          <w:divBdr>
            <w:top w:val="none" w:sz="0" w:space="0" w:color="auto"/>
            <w:left w:val="none" w:sz="0" w:space="0" w:color="auto"/>
            <w:bottom w:val="none" w:sz="0" w:space="0" w:color="auto"/>
            <w:right w:val="none" w:sz="0" w:space="0" w:color="auto"/>
          </w:divBdr>
        </w:div>
      </w:divsChild>
    </w:div>
    <w:div w:id="185561956">
      <w:bodyDiv w:val="1"/>
      <w:marLeft w:val="0"/>
      <w:marRight w:val="0"/>
      <w:marTop w:val="0"/>
      <w:marBottom w:val="0"/>
      <w:divBdr>
        <w:top w:val="none" w:sz="0" w:space="0" w:color="auto"/>
        <w:left w:val="none" w:sz="0" w:space="0" w:color="auto"/>
        <w:bottom w:val="none" w:sz="0" w:space="0" w:color="auto"/>
        <w:right w:val="none" w:sz="0" w:space="0" w:color="auto"/>
      </w:divBdr>
      <w:divsChild>
        <w:div w:id="720175560">
          <w:marLeft w:val="547"/>
          <w:marRight w:val="0"/>
          <w:marTop w:val="0"/>
          <w:marBottom w:val="0"/>
          <w:divBdr>
            <w:top w:val="none" w:sz="0" w:space="0" w:color="auto"/>
            <w:left w:val="none" w:sz="0" w:space="0" w:color="auto"/>
            <w:bottom w:val="none" w:sz="0" w:space="0" w:color="auto"/>
            <w:right w:val="none" w:sz="0" w:space="0" w:color="auto"/>
          </w:divBdr>
        </w:div>
        <w:div w:id="1392845043">
          <w:marLeft w:val="547"/>
          <w:marRight w:val="0"/>
          <w:marTop w:val="0"/>
          <w:marBottom w:val="0"/>
          <w:divBdr>
            <w:top w:val="none" w:sz="0" w:space="0" w:color="auto"/>
            <w:left w:val="none" w:sz="0" w:space="0" w:color="auto"/>
            <w:bottom w:val="none" w:sz="0" w:space="0" w:color="auto"/>
            <w:right w:val="none" w:sz="0" w:space="0" w:color="auto"/>
          </w:divBdr>
        </w:div>
        <w:div w:id="2107144059">
          <w:marLeft w:val="547"/>
          <w:marRight w:val="0"/>
          <w:marTop w:val="0"/>
          <w:marBottom w:val="0"/>
          <w:divBdr>
            <w:top w:val="none" w:sz="0" w:space="0" w:color="auto"/>
            <w:left w:val="none" w:sz="0" w:space="0" w:color="auto"/>
            <w:bottom w:val="none" w:sz="0" w:space="0" w:color="auto"/>
            <w:right w:val="none" w:sz="0" w:space="0" w:color="auto"/>
          </w:divBdr>
        </w:div>
      </w:divsChild>
    </w:div>
    <w:div w:id="432434553">
      <w:bodyDiv w:val="1"/>
      <w:marLeft w:val="0"/>
      <w:marRight w:val="0"/>
      <w:marTop w:val="0"/>
      <w:marBottom w:val="0"/>
      <w:divBdr>
        <w:top w:val="none" w:sz="0" w:space="0" w:color="auto"/>
        <w:left w:val="none" w:sz="0" w:space="0" w:color="auto"/>
        <w:bottom w:val="none" w:sz="0" w:space="0" w:color="auto"/>
        <w:right w:val="none" w:sz="0" w:space="0" w:color="auto"/>
      </w:divBdr>
      <w:divsChild>
        <w:div w:id="601188979">
          <w:marLeft w:val="0"/>
          <w:marRight w:val="0"/>
          <w:marTop w:val="0"/>
          <w:marBottom w:val="0"/>
          <w:divBdr>
            <w:top w:val="none" w:sz="0" w:space="0" w:color="auto"/>
            <w:left w:val="none" w:sz="0" w:space="0" w:color="auto"/>
            <w:bottom w:val="none" w:sz="0" w:space="0" w:color="auto"/>
            <w:right w:val="none" w:sz="0" w:space="0" w:color="auto"/>
          </w:divBdr>
        </w:div>
        <w:div w:id="1448354592">
          <w:marLeft w:val="0"/>
          <w:marRight w:val="0"/>
          <w:marTop w:val="0"/>
          <w:marBottom w:val="0"/>
          <w:divBdr>
            <w:top w:val="none" w:sz="0" w:space="0" w:color="auto"/>
            <w:left w:val="none" w:sz="0" w:space="0" w:color="auto"/>
            <w:bottom w:val="none" w:sz="0" w:space="0" w:color="auto"/>
            <w:right w:val="none" w:sz="0" w:space="0" w:color="auto"/>
          </w:divBdr>
        </w:div>
        <w:div w:id="1566527467">
          <w:marLeft w:val="0"/>
          <w:marRight w:val="0"/>
          <w:marTop w:val="0"/>
          <w:marBottom w:val="0"/>
          <w:divBdr>
            <w:top w:val="none" w:sz="0" w:space="0" w:color="auto"/>
            <w:left w:val="none" w:sz="0" w:space="0" w:color="auto"/>
            <w:bottom w:val="none" w:sz="0" w:space="0" w:color="auto"/>
            <w:right w:val="none" w:sz="0" w:space="0" w:color="auto"/>
          </w:divBdr>
        </w:div>
        <w:div w:id="1679306371">
          <w:marLeft w:val="0"/>
          <w:marRight w:val="0"/>
          <w:marTop w:val="0"/>
          <w:marBottom w:val="0"/>
          <w:divBdr>
            <w:top w:val="none" w:sz="0" w:space="0" w:color="auto"/>
            <w:left w:val="none" w:sz="0" w:space="0" w:color="auto"/>
            <w:bottom w:val="none" w:sz="0" w:space="0" w:color="auto"/>
            <w:right w:val="none" w:sz="0" w:space="0" w:color="auto"/>
          </w:divBdr>
        </w:div>
        <w:div w:id="1745911609">
          <w:marLeft w:val="0"/>
          <w:marRight w:val="0"/>
          <w:marTop w:val="0"/>
          <w:marBottom w:val="0"/>
          <w:divBdr>
            <w:top w:val="none" w:sz="0" w:space="0" w:color="auto"/>
            <w:left w:val="none" w:sz="0" w:space="0" w:color="auto"/>
            <w:bottom w:val="none" w:sz="0" w:space="0" w:color="auto"/>
            <w:right w:val="none" w:sz="0" w:space="0" w:color="auto"/>
          </w:divBdr>
        </w:div>
      </w:divsChild>
    </w:div>
    <w:div w:id="507211198">
      <w:bodyDiv w:val="1"/>
      <w:marLeft w:val="0"/>
      <w:marRight w:val="0"/>
      <w:marTop w:val="0"/>
      <w:marBottom w:val="0"/>
      <w:divBdr>
        <w:top w:val="none" w:sz="0" w:space="0" w:color="auto"/>
        <w:left w:val="none" w:sz="0" w:space="0" w:color="auto"/>
        <w:bottom w:val="none" w:sz="0" w:space="0" w:color="auto"/>
        <w:right w:val="none" w:sz="0" w:space="0" w:color="auto"/>
      </w:divBdr>
      <w:divsChild>
        <w:div w:id="173082987">
          <w:marLeft w:val="547"/>
          <w:marRight w:val="0"/>
          <w:marTop w:val="0"/>
          <w:marBottom w:val="0"/>
          <w:divBdr>
            <w:top w:val="none" w:sz="0" w:space="0" w:color="auto"/>
            <w:left w:val="none" w:sz="0" w:space="0" w:color="auto"/>
            <w:bottom w:val="none" w:sz="0" w:space="0" w:color="auto"/>
            <w:right w:val="none" w:sz="0" w:space="0" w:color="auto"/>
          </w:divBdr>
        </w:div>
        <w:div w:id="223805711">
          <w:marLeft w:val="547"/>
          <w:marRight w:val="0"/>
          <w:marTop w:val="0"/>
          <w:marBottom w:val="0"/>
          <w:divBdr>
            <w:top w:val="none" w:sz="0" w:space="0" w:color="auto"/>
            <w:left w:val="none" w:sz="0" w:space="0" w:color="auto"/>
            <w:bottom w:val="none" w:sz="0" w:space="0" w:color="auto"/>
            <w:right w:val="none" w:sz="0" w:space="0" w:color="auto"/>
          </w:divBdr>
        </w:div>
        <w:div w:id="948463683">
          <w:marLeft w:val="547"/>
          <w:marRight w:val="0"/>
          <w:marTop w:val="0"/>
          <w:marBottom w:val="0"/>
          <w:divBdr>
            <w:top w:val="none" w:sz="0" w:space="0" w:color="auto"/>
            <w:left w:val="none" w:sz="0" w:space="0" w:color="auto"/>
            <w:bottom w:val="none" w:sz="0" w:space="0" w:color="auto"/>
            <w:right w:val="none" w:sz="0" w:space="0" w:color="auto"/>
          </w:divBdr>
        </w:div>
      </w:divsChild>
    </w:div>
    <w:div w:id="545262342">
      <w:bodyDiv w:val="1"/>
      <w:marLeft w:val="0"/>
      <w:marRight w:val="0"/>
      <w:marTop w:val="0"/>
      <w:marBottom w:val="0"/>
      <w:divBdr>
        <w:top w:val="none" w:sz="0" w:space="0" w:color="auto"/>
        <w:left w:val="none" w:sz="0" w:space="0" w:color="auto"/>
        <w:bottom w:val="none" w:sz="0" w:space="0" w:color="auto"/>
        <w:right w:val="none" w:sz="0" w:space="0" w:color="auto"/>
      </w:divBdr>
      <w:divsChild>
        <w:div w:id="190723550">
          <w:marLeft w:val="1166"/>
          <w:marRight w:val="0"/>
          <w:marTop w:val="0"/>
          <w:marBottom w:val="0"/>
          <w:divBdr>
            <w:top w:val="none" w:sz="0" w:space="0" w:color="auto"/>
            <w:left w:val="none" w:sz="0" w:space="0" w:color="auto"/>
            <w:bottom w:val="none" w:sz="0" w:space="0" w:color="auto"/>
            <w:right w:val="none" w:sz="0" w:space="0" w:color="auto"/>
          </w:divBdr>
        </w:div>
        <w:div w:id="1672485441">
          <w:marLeft w:val="1166"/>
          <w:marRight w:val="0"/>
          <w:marTop w:val="0"/>
          <w:marBottom w:val="0"/>
          <w:divBdr>
            <w:top w:val="none" w:sz="0" w:space="0" w:color="auto"/>
            <w:left w:val="none" w:sz="0" w:space="0" w:color="auto"/>
            <w:bottom w:val="none" w:sz="0" w:space="0" w:color="auto"/>
            <w:right w:val="none" w:sz="0" w:space="0" w:color="auto"/>
          </w:divBdr>
        </w:div>
        <w:div w:id="2046909694">
          <w:marLeft w:val="547"/>
          <w:marRight w:val="0"/>
          <w:marTop w:val="0"/>
          <w:marBottom w:val="0"/>
          <w:divBdr>
            <w:top w:val="none" w:sz="0" w:space="0" w:color="auto"/>
            <w:left w:val="none" w:sz="0" w:space="0" w:color="auto"/>
            <w:bottom w:val="none" w:sz="0" w:space="0" w:color="auto"/>
            <w:right w:val="none" w:sz="0" w:space="0" w:color="auto"/>
          </w:divBdr>
        </w:div>
      </w:divsChild>
    </w:div>
    <w:div w:id="600725661">
      <w:bodyDiv w:val="1"/>
      <w:marLeft w:val="0"/>
      <w:marRight w:val="0"/>
      <w:marTop w:val="0"/>
      <w:marBottom w:val="0"/>
      <w:divBdr>
        <w:top w:val="none" w:sz="0" w:space="0" w:color="auto"/>
        <w:left w:val="none" w:sz="0" w:space="0" w:color="auto"/>
        <w:bottom w:val="none" w:sz="0" w:space="0" w:color="auto"/>
        <w:right w:val="none" w:sz="0" w:space="0" w:color="auto"/>
      </w:divBdr>
    </w:div>
    <w:div w:id="720055258">
      <w:bodyDiv w:val="1"/>
      <w:marLeft w:val="0"/>
      <w:marRight w:val="0"/>
      <w:marTop w:val="0"/>
      <w:marBottom w:val="0"/>
      <w:divBdr>
        <w:top w:val="none" w:sz="0" w:space="0" w:color="auto"/>
        <w:left w:val="none" w:sz="0" w:space="0" w:color="auto"/>
        <w:bottom w:val="none" w:sz="0" w:space="0" w:color="auto"/>
        <w:right w:val="none" w:sz="0" w:space="0" w:color="auto"/>
      </w:divBdr>
    </w:div>
    <w:div w:id="741485194">
      <w:bodyDiv w:val="1"/>
      <w:marLeft w:val="0"/>
      <w:marRight w:val="0"/>
      <w:marTop w:val="0"/>
      <w:marBottom w:val="0"/>
      <w:divBdr>
        <w:top w:val="none" w:sz="0" w:space="0" w:color="auto"/>
        <w:left w:val="none" w:sz="0" w:space="0" w:color="auto"/>
        <w:bottom w:val="none" w:sz="0" w:space="0" w:color="auto"/>
        <w:right w:val="none" w:sz="0" w:space="0" w:color="auto"/>
      </w:divBdr>
      <w:divsChild>
        <w:div w:id="190921765">
          <w:marLeft w:val="0"/>
          <w:marRight w:val="0"/>
          <w:marTop w:val="0"/>
          <w:marBottom w:val="0"/>
          <w:divBdr>
            <w:top w:val="none" w:sz="0" w:space="0" w:color="auto"/>
            <w:left w:val="none" w:sz="0" w:space="0" w:color="auto"/>
            <w:bottom w:val="none" w:sz="0" w:space="0" w:color="auto"/>
            <w:right w:val="none" w:sz="0" w:space="0" w:color="auto"/>
          </w:divBdr>
        </w:div>
        <w:div w:id="357896551">
          <w:marLeft w:val="0"/>
          <w:marRight w:val="0"/>
          <w:marTop w:val="0"/>
          <w:marBottom w:val="0"/>
          <w:divBdr>
            <w:top w:val="none" w:sz="0" w:space="0" w:color="auto"/>
            <w:left w:val="none" w:sz="0" w:space="0" w:color="auto"/>
            <w:bottom w:val="none" w:sz="0" w:space="0" w:color="auto"/>
            <w:right w:val="none" w:sz="0" w:space="0" w:color="auto"/>
          </w:divBdr>
          <w:divsChild>
            <w:div w:id="37317412">
              <w:marLeft w:val="0"/>
              <w:marRight w:val="0"/>
              <w:marTop w:val="0"/>
              <w:marBottom w:val="0"/>
              <w:divBdr>
                <w:top w:val="none" w:sz="0" w:space="0" w:color="auto"/>
                <w:left w:val="none" w:sz="0" w:space="0" w:color="auto"/>
                <w:bottom w:val="none" w:sz="0" w:space="0" w:color="auto"/>
                <w:right w:val="none" w:sz="0" w:space="0" w:color="auto"/>
              </w:divBdr>
            </w:div>
            <w:div w:id="1146700901">
              <w:marLeft w:val="0"/>
              <w:marRight w:val="0"/>
              <w:marTop w:val="0"/>
              <w:marBottom w:val="0"/>
              <w:divBdr>
                <w:top w:val="none" w:sz="0" w:space="0" w:color="auto"/>
                <w:left w:val="none" w:sz="0" w:space="0" w:color="auto"/>
                <w:bottom w:val="none" w:sz="0" w:space="0" w:color="auto"/>
                <w:right w:val="none" w:sz="0" w:space="0" w:color="auto"/>
              </w:divBdr>
            </w:div>
            <w:div w:id="1681278648">
              <w:marLeft w:val="0"/>
              <w:marRight w:val="0"/>
              <w:marTop w:val="0"/>
              <w:marBottom w:val="0"/>
              <w:divBdr>
                <w:top w:val="none" w:sz="0" w:space="0" w:color="auto"/>
                <w:left w:val="none" w:sz="0" w:space="0" w:color="auto"/>
                <w:bottom w:val="none" w:sz="0" w:space="0" w:color="auto"/>
                <w:right w:val="none" w:sz="0" w:space="0" w:color="auto"/>
              </w:divBdr>
            </w:div>
          </w:divsChild>
        </w:div>
        <w:div w:id="405491615">
          <w:marLeft w:val="0"/>
          <w:marRight w:val="0"/>
          <w:marTop w:val="0"/>
          <w:marBottom w:val="0"/>
          <w:divBdr>
            <w:top w:val="none" w:sz="0" w:space="0" w:color="auto"/>
            <w:left w:val="none" w:sz="0" w:space="0" w:color="auto"/>
            <w:bottom w:val="none" w:sz="0" w:space="0" w:color="auto"/>
            <w:right w:val="none" w:sz="0" w:space="0" w:color="auto"/>
          </w:divBdr>
        </w:div>
        <w:div w:id="639727131">
          <w:marLeft w:val="0"/>
          <w:marRight w:val="0"/>
          <w:marTop w:val="0"/>
          <w:marBottom w:val="0"/>
          <w:divBdr>
            <w:top w:val="none" w:sz="0" w:space="0" w:color="auto"/>
            <w:left w:val="none" w:sz="0" w:space="0" w:color="auto"/>
            <w:bottom w:val="none" w:sz="0" w:space="0" w:color="auto"/>
            <w:right w:val="none" w:sz="0" w:space="0" w:color="auto"/>
          </w:divBdr>
        </w:div>
        <w:div w:id="729690043">
          <w:marLeft w:val="0"/>
          <w:marRight w:val="0"/>
          <w:marTop w:val="0"/>
          <w:marBottom w:val="0"/>
          <w:divBdr>
            <w:top w:val="none" w:sz="0" w:space="0" w:color="auto"/>
            <w:left w:val="none" w:sz="0" w:space="0" w:color="auto"/>
            <w:bottom w:val="none" w:sz="0" w:space="0" w:color="auto"/>
            <w:right w:val="none" w:sz="0" w:space="0" w:color="auto"/>
          </w:divBdr>
          <w:divsChild>
            <w:div w:id="3828181">
              <w:marLeft w:val="0"/>
              <w:marRight w:val="0"/>
              <w:marTop w:val="0"/>
              <w:marBottom w:val="0"/>
              <w:divBdr>
                <w:top w:val="none" w:sz="0" w:space="0" w:color="auto"/>
                <w:left w:val="none" w:sz="0" w:space="0" w:color="auto"/>
                <w:bottom w:val="none" w:sz="0" w:space="0" w:color="auto"/>
                <w:right w:val="none" w:sz="0" w:space="0" w:color="auto"/>
              </w:divBdr>
            </w:div>
            <w:div w:id="1107308495">
              <w:marLeft w:val="0"/>
              <w:marRight w:val="0"/>
              <w:marTop w:val="0"/>
              <w:marBottom w:val="0"/>
              <w:divBdr>
                <w:top w:val="none" w:sz="0" w:space="0" w:color="auto"/>
                <w:left w:val="none" w:sz="0" w:space="0" w:color="auto"/>
                <w:bottom w:val="none" w:sz="0" w:space="0" w:color="auto"/>
                <w:right w:val="none" w:sz="0" w:space="0" w:color="auto"/>
              </w:divBdr>
            </w:div>
            <w:div w:id="1937707765">
              <w:marLeft w:val="0"/>
              <w:marRight w:val="0"/>
              <w:marTop w:val="0"/>
              <w:marBottom w:val="0"/>
              <w:divBdr>
                <w:top w:val="none" w:sz="0" w:space="0" w:color="auto"/>
                <w:left w:val="none" w:sz="0" w:space="0" w:color="auto"/>
                <w:bottom w:val="none" w:sz="0" w:space="0" w:color="auto"/>
                <w:right w:val="none" w:sz="0" w:space="0" w:color="auto"/>
              </w:divBdr>
            </w:div>
          </w:divsChild>
        </w:div>
        <w:div w:id="746876298">
          <w:marLeft w:val="0"/>
          <w:marRight w:val="0"/>
          <w:marTop w:val="0"/>
          <w:marBottom w:val="0"/>
          <w:divBdr>
            <w:top w:val="none" w:sz="0" w:space="0" w:color="auto"/>
            <w:left w:val="none" w:sz="0" w:space="0" w:color="auto"/>
            <w:bottom w:val="none" w:sz="0" w:space="0" w:color="auto"/>
            <w:right w:val="none" w:sz="0" w:space="0" w:color="auto"/>
          </w:divBdr>
          <w:divsChild>
            <w:div w:id="217669821">
              <w:marLeft w:val="0"/>
              <w:marRight w:val="0"/>
              <w:marTop w:val="0"/>
              <w:marBottom w:val="0"/>
              <w:divBdr>
                <w:top w:val="none" w:sz="0" w:space="0" w:color="auto"/>
                <w:left w:val="none" w:sz="0" w:space="0" w:color="auto"/>
                <w:bottom w:val="none" w:sz="0" w:space="0" w:color="auto"/>
                <w:right w:val="none" w:sz="0" w:space="0" w:color="auto"/>
              </w:divBdr>
            </w:div>
            <w:div w:id="267931464">
              <w:marLeft w:val="0"/>
              <w:marRight w:val="0"/>
              <w:marTop w:val="0"/>
              <w:marBottom w:val="0"/>
              <w:divBdr>
                <w:top w:val="none" w:sz="0" w:space="0" w:color="auto"/>
                <w:left w:val="none" w:sz="0" w:space="0" w:color="auto"/>
                <w:bottom w:val="none" w:sz="0" w:space="0" w:color="auto"/>
                <w:right w:val="none" w:sz="0" w:space="0" w:color="auto"/>
              </w:divBdr>
            </w:div>
            <w:div w:id="1214195471">
              <w:marLeft w:val="0"/>
              <w:marRight w:val="0"/>
              <w:marTop w:val="0"/>
              <w:marBottom w:val="0"/>
              <w:divBdr>
                <w:top w:val="none" w:sz="0" w:space="0" w:color="auto"/>
                <w:left w:val="none" w:sz="0" w:space="0" w:color="auto"/>
                <w:bottom w:val="none" w:sz="0" w:space="0" w:color="auto"/>
                <w:right w:val="none" w:sz="0" w:space="0" w:color="auto"/>
              </w:divBdr>
            </w:div>
            <w:div w:id="1365473867">
              <w:marLeft w:val="0"/>
              <w:marRight w:val="0"/>
              <w:marTop w:val="0"/>
              <w:marBottom w:val="0"/>
              <w:divBdr>
                <w:top w:val="none" w:sz="0" w:space="0" w:color="auto"/>
                <w:left w:val="none" w:sz="0" w:space="0" w:color="auto"/>
                <w:bottom w:val="none" w:sz="0" w:space="0" w:color="auto"/>
                <w:right w:val="none" w:sz="0" w:space="0" w:color="auto"/>
              </w:divBdr>
            </w:div>
            <w:div w:id="1655061108">
              <w:marLeft w:val="0"/>
              <w:marRight w:val="0"/>
              <w:marTop w:val="0"/>
              <w:marBottom w:val="0"/>
              <w:divBdr>
                <w:top w:val="none" w:sz="0" w:space="0" w:color="auto"/>
                <w:left w:val="none" w:sz="0" w:space="0" w:color="auto"/>
                <w:bottom w:val="none" w:sz="0" w:space="0" w:color="auto"/>
                <w:right w:val="none" w:sz="0" w:space="0" w:color="auto"/>
              </w:divBdr>
            </w:div>
          </w:divsChild>
        </w:div>
        <w:div w:id="989943604">
          <w:marLeft w:val="0"/>
          <w:marRight w:val="0"/>
          <w:marTop w:val="0"/>
          <w:marBottom w:val="0"/>
          <w:divBdr>
            <w:top w:val="none" w:sz="0" w:space="0" w:color="auto"/>
            <w:left w:val="none" w:sz="0" w:space="0" w:color="auto"/>
            <w:bottom w:val="none" w:sz="0" w:space="0" w:color="auto"/>
            <w:right w:val="none" w:sz="0" w:space="0" w:color="auto"/>
          </w:divBdr>
          <w:divsChild>
            <w:div w:id="238246763">
              <w:marLeft w:val="0"/>
              <w:marRight w:val="0"/>
              <w:marTop w:val="0"/>
              <w:marBottom w:val="0"/>
              <w:divBdr>
                <w:top w:val="none" w:sz="0" w:space="0" w:color="auto"/>
                <w:left w:val="none" w:sz="0" w:space="0" w:color="auto"/>
                <w:bottom w:val="none" w:sz="0" w:space="0" w:color="auto"/>
                <w:right w:val="none" w:sz="0" w:space="0" w:color="auto"/>
              </w:divBdr>
            </w:div>
            <w:div w:id="1414939005">
              <w:marLeft w:val="0"/>
              <w:marRight w:val="0"/>
              <w:marTop w:val="0"/>
              <w:marBottom w:val="0"/>
              <w:divBdr>
                <w:top w:val="none" w:sz="0" w:space="0" w:color="auto"/>
                <w:left w:val="none" w:sz="0" w:space="0" w:color="auto"/>
                <w:bottom w:val="none" w:sz="0" w:space="0" w:color="auto"/>
                <w:right w:val="none" w:sz="0" w:space="0" w:color="auto"/>
              </w:divBdr>
            </w:div>
            <w:div w:id="2144157382">
              <w:marLeft w:val="0"/>
              <w:marRight w:val="0"/>
              <w:marTop w:val="0"/>
              <w:marBottom w:val="0"/>
              <w:divBdr>
                <w:top w:val="none" w:sz="0" w:space="0" w:color="auto"/>
                <w:left w:val="none" w:sz="0" w:space="0" w:color="auto"/>
                <w:bottom w:val="none" w:sz="0" w:space="0" w:color="auto"/>
                <w:right w:val="none" w:sz="0" w:space="0" w:color="auto"/>
              </w:divBdr>
            </w:div>
          </w:divsChild>
        </w:div>
        <w:div w:id="1170028636">
          <w:marLeft w:val="0"/>
          <w:marRight w:val="0"/>
          <w:marTop w:val="0"/>
          <w:marBottom w:val="0"/>
          <w:divBdr>
            <w:top w:val="none" w:sz="0" w:space="0" w:color="auto"/>
            <w:left w:val="none" w:sz="0" w:space="0" w:color="auto"/>
            <w:bottom w:val="none" w:sz="0" w:space="0" w:color="auto"/>
            <w:right w:val="none" w:sz="0" w:space="0" w:color="auto"/>
          </w:divBdr>
          <w:divsChild>
            <w:div w:id="279338842">
              <w:marLeft w:val="0"/>
              <w:marRight w:val="0"/>
              <w:marTop w:val="0"/>
              <w:marBottom w:val="0"/>
              <w:divBdr>
                <w:top w:val="none" w:sz="0" w:space="0" w:color="auto"/>
                <w:left w:val="none" w:sz="0" w:space="0" w:color="auto"/>
                <w:bottom w:val="none" w:sz="0" w:space="0" w:color="auto"/>
                <w:right w:val="none" w:sz="0" w:space="0" w:color="auto"/>
              </w:divBdr>
            </w:div>
            <w:div w:id="349719610">
              <w:marLeft w:val="0"/>
              <w:marRight w:val="0"/>
              <w:marTop w:val="0"/>
              <w:marBottom w:val="0"/>
              <w:divBdr>
                <w:top w:val="none" w:sz="0" w:space="0" w:color="auto"/>
                <w:left w:val="none" w:sz="0" w:space="0" w:color="auto"/>
                <w:bottom w:val="none" w:sz="0" w:space="0" w:color="auto"/>
                <w:right w:val="none" w:sz="0" w:space="0" w:color="auto"/>
              </w:divBdr>
            </w:div>
            <w:div w:id="1677656433">
              <w:marLeft w:val="0"/>
              <w:marRight w:val="0"/>
              <w:marTop w:val="0"/>
              <w:marBottom w:val="0"/>
              <w:divBdr>
                <w:top w:val="none" w:sz="0" w:space="0" w:color="auto"/>
                <w:left w:val="none" w:sz="0" w:space="0" w:color="auto"/>
                <w:bottom w:val="none" w:sz="0" w:space="0" w:color="auto"/>
                <w:right w:val="none" w:sz="0" w:space="0" w:color="auto"/>
              </w:divBdr>
            </w:div>
          </w:divsChild>
        </w:div>
        <w:div w:id="1172334698">
          <w:marLeft w:val="0"/>
          <w:marRight w:val="0"/>
          <w:marTop w:val="0"/>
          <w:marBottom w:val="0"/>
          <w:divBdr>
            <w:top w:val="none" w:sz="0" w:space="0" w:color="auto"/>
            <w:left w:val="none" w:sz="0" w:space="0" w:color="auto"/>
            <w:bottom w:val="none" w:sz="0" w:space="0" w:color="auto"/>
            <w:right w:val="none" w:sz="0" w:space="0" w:color="auto"/>
          </w:divBdr>
        </w:div>
        <w:div w:id="1240674715">
          <w:marLeft w:val="0"/>
          <w:marRight w:val="0"/>
          <w:marTop w:val="0"/>
          <w:marBottom w:val="0"/>
          <w:divBdr>
            <w:top w:val="none" w:sz="0" w:space="0" w:color="auto"/>
            <w:left w:val="none" w:sz="0" w:space="0" w:color="auto"/>
            <w:bottom w:val="none" w:sz="0" w:space="0" w:color="auto"/>
            <w:right w:val="none" w:sz="0" w:space="0" w:color="auto"/>
          </w:divBdr>
          <w:divsChild>
            <w:div w:id="384255790">
              <w:marLeft w:val="0"/>
              <w:marRight w:val="0"/>
              <w:marTop w:val="0"/>
              <w:marBottom w:val="0"/>
              <w:divBdr>
                <w:top w:val="none" w:sz="0" w:space="0" w:color="auto"/>
                <w:left w:val="none" w:sz="0" w:space="0" w:color="auto"/>
                <w:bottom w:val="none" w:sz="0" w:space="0" w:color="auto"/>
                <w:right w:val="none" w:sz="0" w:space="0" w:color="auto"/>
              </w:divBdr>
            </w:div>
            <w:div w:id="1387101465">
              <w:marLeft w:val="0"/>
              <w:marRight w:val="0"/>
              <w:marTop w:val="0"/>
              <w:marBottom w:val="0"/>
              <w:divBdr>
                <w:top w:val="none" w:sz="0" w:space="0" w:color="auto"/>
                <w:left w:val="none" w:sz="0" w:space="0" w:color="auto"/>
                <w:bottom w:val="none" w:sz="0" w:space="0" w:color="auto"/>
                <w:right w:val="none" w:sz="0" w:space="0" w:color="auto"/>
              </w:divBdr>
            </w:div>
          </w:divsChild>
        </w:div>
        <w:div w:id="1281491230">
          <w:marLeft w:val="0"/>
          <w:marRight w:val="0"/>
          <w:marTop w:val="0"/>
          <w:marBottom w:val="0"/>
          <w:divBdr>
            <w:top w:val="none" w:sz="0" w:space="0" w:color="auto"/>
            <w:left w:val="none" w:sz="0" w:space="0" w:color="auto"/>
            <w:bottom w:val="none" w:sz="0" w:space="0" w:color="auto"/>
            <w:right w:val="none" w:sz="0" w:space="0" w:color="auto"/>
          </w:divBdr>
          <w:divsChild>
            <w:div w:id="307168503">
              <w:marLeft w:val="0"/>
              <w:marRight w:val="0"/>
              <w:marTop w:val="0"/>
              <w:marBottom w:val="0"/>
              <w:divBdr>
                <w:top w:val="none" w:sz="0" w:space="0" w:color="auto"/>
                <w:left w:val="none" w:sz="0" w:space="0" w:color="auto"/>
                <w:bottom w:val="none" w:sz="0" w:space="0" w:color="auto"/>
                <w:right w:val="none" w:sz="0" w:space="0" w:color="auto"/>
              </w:divBdr>
            </w:div>
            <w:div w:id="1716813786">
              <w:marLeft w:val="0"/>
              <w:marRight w:val="0"/>
              <w:marTop w:val="0"/>
              <w:marBottom w:val="0"/>
              <w:divBdr>
                <w:top w:val="none" w:sz="0" w:space="0" w:color="auto"/>
                <w:left w:val="none" w:sz="0" w:space="0" w:color="auto"/>
                <w:bottom w:val="none" w:sz="0" w:space="0" w:color="auto"/>
                <w:right w:val="none" w:sz="0" w:space="0" w:color="auto"/>
              </w:divBdr>
            </w:div>
            <w:div w:id="1917470497">
              <w:marLeft w:val="0"/>
              <w:marRight w:val="0"/>
              <w:marTop w:val="0"/>
              <w:marBottom w:val="0"/>
              <w:divBdr>
                <w:top w:val="none" w:sz="0" w:space="0" w:color="auto"/>
                <w:left w:val="none" w:sz="0" w:space="0" w:color="auto"/>
                <w:bottom w:val="none" w:sz="0" w:space="0" w:color="auto"/>
                <w:right w:val="none" w:sz="0" w:space="0" w:color="auto"/>
              </w:divBdr>
            </w:div>
            <w:div w:id="2056657700">
              <w:marLeft w:val="0"/>
              <w:marRight w:val="0"/>
              <w:marTop w:val="0"/>
              <w:marBottom w:val="0"/>
              <w:divBdr>
                <w:top w:val="none" w:sz="0" w:space="0" w:color="auto"/>
                <w:left w:val="none" w:sz="0" w:space="0" w:color="auto"/>
                <w:bottom w:val="none" w:sz="0" w:space="0" w:color="auto"/>
                <w:right w:val="none" w:sz="0" w:space="0" w:color="auto"/>
              </w:divBdr>
            </w:div>
            <w:div w:id="2083527644">
              <w:marLeft w:val="0"/>
              <w:marRight w:val="0"/>
              <w:marTop w:val="0"/>
              <w:marBottom w:val="0"/>
              <w:divBdr>
                <w:top w:val="none" w:sz="0" w:space="0" w:color="auto"/>
                <w:left w:val="none" w:sz="0" w:space="0" w:color="auto"/>
                <w:bottom w:val="none" w:sz="0" w:space="0" w:color="auto"/>
                <w:right w:val="none" w:sz="0" w:space="0" w:color="auto"/>
              </w:divBdr>
            </w:div>
          </w:divsChild>
        </w:div>
        <w:div w:id="1381317927">
          <w:marLeft w:val="0"/>
          <w:marRight w:val="0"/>
          <w:marTop w:val="0"/>
          <w:marBottom w:val="0"/>
          <w:divBdr>
            <w:top w:val="none" w:sz="0" w:space="0" w:color="auto"/>
            <w:left w:val="none" w:sz="0" w:space="0" w:color="auto"/>
            <w:bottom w:val="none" w:sz="0" w:space="0" w:color="auto"/>
            <w:right w:val="none" w:sz="0" w:space="0" w:color="auto"/>
          </w:divBdr>
        </w:div>
        <w:div w:id="1817257263">
          <w:marLeft w:val="0"/>
          <w:marRight w:val="0"/>
          <w:marTop w:val="0"/>
          <w:marBottom w:val="0"/>
          <w:divBdr>
            <w:top w:val="none" w:sz="0" w:space="0" w:color="auto"/>
            <w:left w:val="none" w:sz="0" w:space="0" w:color="auto"/>
            <w:bottom w:val="none" w:sz="0" w:space="0" w:color="auto"/>
            <w:right w:val="none" w:sz="0" w:space="0" w:color="auto"/>
          </w:divBdr>
          <w:divsChild>
            <w:div w:id="561910861">
              <w:marLeft w:val="0"/>
              <w:marRight w:val="0"/>
              <w:marTop w:val="0"/>
              <w:marBottom w:val="0"/>
              <w:divBdr>
                <w:top w:val="none" w:sz="0" w:space="0" w:color="auto"/>
                <w:left w:val="none" w:sz="0" w:space="0" w:color="auto"/>
                <w:bottom w:val="none" w:sz="0" w:space="0" w:color="auto"/>
                <w:right w:val="none" w:sz="0" w:space="0" w:color="auto"/>
              </w:divBdr>
            </w:div>
            <w:div w:id="1424645864">
              <w:marLeft w:val="0"/>
              <w:marRight w:val="0"/>
              <w:marTop w:val="0"/>
              <w:marBottom w:val="0"/>
              <w:divBdr>
                <w:top w:val="none" w:sz="0" w:space="0" w:color="auto"/>
                <w:left w:val="none" w:sz="0" w:space="0" w:color="auto"/>
                <w:bottom w:val="none" w:sz="0" w:space="0" w:color="auto"/>
                <w:right w:val="none" w:sz="0" w:space="0" w:color="auto"/>
              </w:divBdr>
            </w:div>
            <w:div w:id="1784377896">
              <w:marLeft w:val="0"/>
              <w:marRight w:val="0"/>
              <w:marTop w:val="0"/>
              <w:marBottom w:val="0"/>
              <w:divBdr>
                <w:top w:val="none" w:sz="0" w:space="0" w:color="auto"/>
                <w:left w:val="none" w:sz="0" w:space="0" w:color="auto"/>
                <w:bottom w:val="none" w:sz="0" w:space="0" w:color="auto"/>
                <w:right w:val="none" w:sz="0" w:space="0" w:color="auto"/>
              </w:divBdr>
            </w:div>
            <w:div w:id="1953395493">
              <w:marLeft w:val="0"/>
              <w:marRight w:val="0"/>
              <w:marTop w:val="0"/>
              <w:marBottom w:val="0"/>
              <w:divBdr>
                <w:top w:val="none" w:sz="0" w:space="0" w:color="auto"/>
                <w:left w:val="none" w:sz="0" w:space="0" w:color="auto"/>
                <w:bottom w:val="none" w:sz="0" w:space="0" w:color="auto"/>
                <w:right w:val="none" w:sz="0" w:space="0" w:color="auto"/>
              </w:divBdr>
            </w:div>
          </w:divsChild>
        </w:div>
        <w:div w:id="1931156773">
          <w:marLeft w:val="0"/>
          <w:marRight w:val="0"/>
          <w:marTop w:val="0"/>
          <w:marBottom w:val="0"/>
          <w:divBdr>
            <w:top w:val="none" w:sz="0" w:space="0" w:color="auto"/>
            <w:left w:val="none" w:sz="0" w:space="0" w:color="auto"/>
            <w:bottom w:val="none" w:sz="0" w:space="0" w:color="auto"/>
            <w:right w:val="none" w:sz="0" w:space="0" w:color="auto"/>
          </w:divBdr>
          <w:divsChild>
            <w:div w:id="309480538">
              <w:marLeft w:val="0"/>
              <w:marRight w:val="0"/>
              <w:marTop w:val="0"/>
              <w:marBottom w:val="0"/>
              <w:divBdr>
                <w:top w:val="none" w:sz="0" w:space="0" w:color="auto"/>
                <w:left w:val="none" w:sz="0" w:space="0" w:color="auto"/>
                <w:bottom w:val="none" w:sz="0" w:space="0" w:color="auto"/>
                <w:right w:val="none" w:sz="0" w:space="0" w:color="auto"/>
              </w:divBdr>
            </w:div>
            <w:div w:id="327707388">
              <w:marLeft w:val="0"/>
              <w:marRight w:val="0"/>
              <w:marTop w:val="0"/>
              <w:marBottom w:val="0"/>
              <w:divBdr>
                <w:top w:val="none" w:sz="0" w:space="0" w:color="auto"/>
                <w:left w:val="none" w:sz="0" w:space="0" w:color="auto"/>
                <w:bottom w:val="none" w:sz="0" w:space="0" w:color="auto"/>
                <w:right w:val="none" w:sz="0" w:space="0" w:color="auto"/>
              </w:divBdr>
            </w:div>
            <w:div w:id="436027927">
              <w:marLeft w:val="0"/>
              <w:marRight w:val="0"/>
              <w:marTop w:val="0"/>
              <w:marBottom w:val="0"/>
              <w:divBdr>
                <w:top w:val="none" w:sz="0" w:space="0" w:color="auto"/>
                <w:left w:val="none" w:sz="0" w:space="0" w:color="auto"/>
                <w:bottom w:val="none" w:sz="0" w:space="0" w:color="auto"/>
                <w:right w:val="none" w:sz="0" w:space="0" w:color="auto"/>
              </w:divBdr>
            </w:div>
            <w:div w:id="1071268691">
              <w:marLeft w:val="0"/>
              <w:marRight w:val="0"/>
              <w:marTop w:val="0"/>
              <w:marBottom w:val="0"/>
              <w:divBdr>
                <w:top w:val="none" w:sz="0" w:space="0" w:color="auto"/>
                <w:left w:val="none" w:sz="0" w:space="0" w:color="auto"/>
                <w:bottom w:val="none" w:sz="0" w:space="0" w:color="auto"/>
                <w:right w:val="none" w:sz="0" w:space="0" w:color="auto"/>
              </w:divBdr>
            </w:div>
            <w:div w:id="1909145049">
              <w:marLeft w:val="0"/>
              <w:marRight w:val="0"/>
              <w:marTop w:val="0"/>
              <w:marBottom w:val="0"/>
              <w:divBdr>
                <w:top w:val="none" w:sz="0" w:space="0" w:color="auto"/>
                <w:left w:val="none" w:sz="0" w:space="0" w:color="auto"/>
                <w:bottom w:val="none" w:sz="0" w:space="0" w:color="auto"/>
                <w:right w:val="none" w:sz="0" w:space="0" w:color="auto"/>
              </w:divBdr>
            </w:div>
          </w:divsChild>
        </w:div>
        <w:div w:id="1934969221">
          <w:marLeft w:val="0"/>
          <w:marRight w:val="0"/>
          <w:marTop w:val="0"/>
          <w:marBottom w:val="0"/>
          <w:divBdr>
            <w:top w:val="none" w:sz="0" w:space="0" w:color="auto"/>
            <w:left w:val="none" w:sz="0" w:space="0" w:color="auto"/>
            <w:bottom w:val="none" w:sz="0" w:space="0" w:color="auto"/>
            <w:right w:val="none" w:sz="0" w:space="0" w:color="auto"/>
          </w:divBdr>
          <w:divsChild>
            <w:div w:id="643314766">
              <w:marLeft w:val="0"/>
              <w:marRight w:val="0"/>
              <w:marTop w:val="0"/>
              <w:marBottom w:val="0"/>
              <w:divBdr>
                <w:top w:val="none" w:sz="0" w:space="0" w:color="auto"/>
                <w:left w:val="none" w:sz="0" w:space="0" w:color="auto"/>
                <w:bottom w:val="none" w:sz="0" w:space="0" w:color="auto"/>
                <w:right w:val="none" w:sz="0" w:space="0" w:color="auto"/>
              </w:divBdr>
            </w:div>
            <w:div w:id="1031804185">
              <w:marLeft w:val="0"/>
              <w:marRight w:val="0"/>
              <w:marTop w:val="0"/>
              <w:marBottom w:val="0"/>
              <w:divBdr>
                <w:top w:val="none" w:sz="0" w:space="0" w:color="auto"/>
                <w:left w:val="none" w:sz="0" w:space="0" w:color="auto"/>
                <w:bottom w:val="none" w:sz="0" w:space="0" w:color="auto"/>
                <w:right w:val="none" w:sz="0" w:space="0" w:color="auto"/>
              </w:divBdr>
            </w:div>
            <w:div w:id="1047416156">
              <w:marLeft w:val="0"/>
              <w:marRight w:val="0"/>
              <w:marTop w:val="0"/>
              <w:marBottom w:val="0"/>
              <w:divBdr>
                <w:top w:val="none" w:sz="0" w:space="0" w:color="auto"/>
                <w:left w:val="none" w:sz="0" w:space="0" w:color="auto"/>
                <w:bottom w:val="none" w:sz="0" w:space="0" w:color="auto"/>
                <w:right w:val="none" w:sz="0" w:space="0" w:color="auto"/>
              </w:divBdr>
            </w:div>
          </w:divsChild>
        </w:div>
        <w:div w:id="1937244370">
          <w:marLeft w:val="0"/>
          <w:marRight w:val="0"/>
          <w:marTop w:val="0"/>
          <w:marBottom w:val="0"/>
          <w:divBdr>
            <w:top w:val="none" w:sz="0" w:space="0" w:color="auto"/>
            <w:left w:val="none" w:sz="0" w:space="0" w:color="auto"/>
            <w:bottom w:val="none" w:sz="0" w:space="0" w:color="auto"/>
            <w:right w:val="none" w:sz="0" w:space="0" w:color="auto"/>
          </w:divBdr>
          <w:divsChild>
            <w:div w:id="283080038">
              <w:marLeft w:val="0"/>
              <w:marRight w:val="0"/>
              <w:marTop w:val="0"/>
              <w:marBottom w:val="0"/>
              <w:divBdr>
                <w:top w:val="none" w:sz="0" w:space="0" w:color="auto"/>
                <w:left w:val="none" w:sz="0" w:space="0" w:color="auto"/>
                <w:bottom w:val="none" w:sz="0" w:space="0" w:color="auto"/>
                <w:right w:val="none" w:sz="0" w:space="0" w:color="auto"/>
              </w:divBdr>
            </w:div>
            <w:div w:id="1354648891">
              <w:marLeft w:val="0"/>
              <w:marRight w:val="0"/>
              <w:marTop w:val="0"/>
              <w:marBottom w:val="0"/>
              <w:divBdr>
                <w:top w:val="none" w:sz="0" w:space="0" w:color="auto"/>
                <w:left w:val="none" w:sz="0" w:space="0" w:color="auto"/>
                <w:bottom w:val="none" w:sz="0" w:space="0" w:color="auto"/>
                <w:right w:val="none" w:sz="0" w:space="0" w:color="auto"/>
              </w:divBdr>
            </w:div>
            <w:div w:id="1494756899">
              <w:marLeft w:val="0"/>
              <w:marRight w:val="0"/>
              <w:marTop w:val="0"/>
              <w:marBottom w:val="0"/>
              <w:divBdr>
                <w:top w:val="none" w:sz="0" w:space="0" w:color="auto"/>
                <w:left w:val="none" w:sz="0" w:space="0" w:color="auto"/>
                <w:bottom w:val="none" w:sz="0" w:space="0" w:color="auto"/>
                <w:right w:val="none" w:sz="0" w:space="0" w:color="auto"/>
              </w:divBdr>
            </w:div>
            <w:div w:id="1693845569">
              <w:marLeft w:val="0"/>
              <w:marRight w:val="0"/>
              <w:marTop w:val="0"/>
              <w:marBottom w:val="0"/>
              <w:divBdr>
                <w:top w:val="none" w:sz="0" w:space="0" w:color="auto"/>
                <w:left w:val="none" w:sz="0" w:space="0" w:color="auto"/>
                <w:bottom w:val="none" w:sz="0" w:space="0" w:color="auto"/>
                <w:right w:val="none" w:sz="0" w:space="0" w:color="auto"/>
              </w:divBdr>
            </w:div>
          </w:divsChild>
        </w:div>
        <w:div w:id="2038847014">
          <w:marLeft w:val="0"/>
          <w:marRight w:val="0"/>
          <w:marTop w:val="0"/>
          <w:marBottom w:val="0"/>
          <w:divBdr>
            <w:top w:val="none" w:sz="0" w:space="0" w:color="auto"/>
            <w:left w:val="none" w:sz="0" w:space="0" w:color="auto"/>
            <w:bottom w:val="none" w:sz="0" w:space="0" w:color="auto"/>
            <w:right w:val="none" w:sz="0" w:space="0" w:color="auto"/>
          </w:divBdr>
        </w:div>
        <w:div w:id="2131893992">
          <w:marLeft w:val="0"/>
          <w:marRight w:val="0"/>
          <w:marTop w:val="0"/>
          <w:marBottom w:val="0"/>
          <w:divBdr>
            <w:top w:val="none" w:sz="0" w:space="0" w:color="auto"/>
            <w:left w:val="none" w:sz="0" w:space="0" w:color="auto"/>
            <w:bottom w:val="none" w:sz="0" w:space="0" w:color="auto"/>
            <w:right w:val="none" w:sz="0" w:space="0" w:color="auto"/>
          </w:divBdr>
          <w:divsChild>
            <w:div w:id="646933441">
              <w:marLeft w:val="0"/>
              <w:marRight w:val="0"/>
              <w:marTop w:val="0"/>
              <w:marBottom w:val="0"/>
              <w:divBdr>
                <w:top w:val="none" w:sz="0" w:space="0" w:color="auto"/>
                <w:left w:val="none" w:sz="0" w:space="0" w:color="auto"/>
                <w:bottom w:val="none" w:sz="0" w:space="0" w:color="auto"/>
                <w:right w:val="none" w:sz="0" w:space="0" w:color="auto"/>
              </w:divBdr>
            </w:div>
            <w:div w:id="1623343861">
              <w:marLeft w:val="0"/>
              <w:marRight w:val="0"/>
              <w:marTop w:val="0"/>
              <w:marBottom w:val="0"/>
              <w:divBdr>
                <w:top w:val="none" w:sz="0" w:space="0" w:color="auto"/>
                <w:left w:val="none" w:sz="0" w:space="0" w:color="auto"/>
                <w:bottom w:val="none" w:sz="0" w:space="0" w:color="auto"/>
                <w:right w:val="none" w:sz="0" w:space="0" w:color="auto"/>
              </w:divBdr>
            </w:div>
            <w:div w:id="17863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4591">
      <w:bodyDiv w:val="1"/>
      <w:marLeft w:val="0"/>
      <w:marRight w:val="0"/>
      <w:marTop w:val="0"/>
      <w:marBottom w:val="0"/>
      <w:divBdr>
        <w:top w:val="none" w:sz="0" w:space="0" w:color="auto"/>
        <w:left w:val="none" w:sz="0" w:space="0" w:color="auto"/>
        <w:bottom w:val="none" w:sz="0" w:space="0" w:color="auto"/>
        <w:right w:val="none" w:sz="0" w:space="0" w:color="auto"/>
      </w:divBdr>
      <w:divsChild>
        <w:div w:id="596788635">
          <w:marLeft w:val="0"/>
          <w:marRight w:val="0"/>
          <w:marTop w:val="0"/>
          <w:marBottom w:val="0"/>
          <w:divBdr>
            <w:top w:val="none" w:sz="0" w:space="0" w:color="auto"/>
            <w:left w:val="none" w:sz="0" w:space="0" w:color="auto"/>
            <w:bottom w:val="none" w:sz="0" w:space="0" w:color="auto"/>
            <w:right w:val="none" w:sz="0" w:space="0" w:color="auto"/>
          </w:divBdr>
        </w:div>
        <w:div w:id="892155172">
          <w:marLeft w:val="0"/>
          <w:marRight w:val="0"/>
          <w:marTop w:val="0"/>
          <w:marBottom w:val="0"/>
          <w:divBdr>
            <w:top w:val="none" w:sz="0" w:space="0" w:color="auto"/>
            <w:left w:val="none" w:sz="0" w:space="0" w:color="auto"/>
            <w:bottom w:val="none" w:sz="0" w:space="0" w:color="auto"/>
            <w:right w:val="none" w:sz="0" w:space="0" w:color="auto"/>
          </w:divBdr>
        </w:div>
        <w:div w:id="967512465">
          <w:marLeft w:val="0"/>
          <w:marRight w:val="0"/>
          <w:marTop w:val="0"/>
          <w:marBottom w:val="0"/>
          <w:divBdr>
            <w:top w:val="none" w:sz="0" w:space="0" w:color="auto"/>
            <w:left w:val="none" w:sz="0" w:space="0" w:color="auto"/>
            <w:bottom w:val="none" w:sz="0" w:space="0" w:color="auto"/>
            <w:right w:val="none" w:sz="0" w:space="0" w:color="auto"/>
          </w:divBdr>
        </w:div>
        <w:div w:id="1206142560">
          <w:marLeft w:val="0"/>
          <w:marRight w:val="0"/>
          <w:marTop w:val="0"/>
          <w:marBottom w:val="0"/>
          <w:divBdr>
            <w:top w:val="none" w:sz="0" w:space="0" w:color="auto"/>
            <w:left w:val="none" w:sz="0" w:space="0" w:color="auto"/>
            <w:bottom w:val="none" w:sz="0" w:space="0" w:color="auto"/>
            <w:right w:val="none" w:sz="0" w:space="0" w:color="auto"/>
          </w:divBdr>
        </w:div>
        <w:div w:id="1785537977">
          <w:marLeft w:val="0"/>
          <w:marRight w:val="0"/>
          <w:marTop w:val="0"/>
          <w:marBottom w:val="0"/>
          <w:divBdr>
            <w:top w:val="none" w:sz="0" w:space="0" w:color="auto"/>
            <w:left w:val="none" w:sz="0" w:space="0" w:color="auto"/>
            <w:bottom w:val="none" w:sz="0" w:space="0" w:color="auto"/>
            <w:right w:val="none" w:sz="0" w:space="0" w:color="auto"/>
          </w:divBdr>
        </w:div>
        <w:div w:id="1799714772">
          <w:marLeft w:val="0"/>
          <w:marRight w:val="0"/>
          <w:marTop w:val="0"/>
          <w:marBottom w:val="0"/>
          <w:divBdr>
            <w:top w:val="none" w:sz="0" w:space="0" w:color="auto"/>
            <w:left w:val="none" w:sz="0" w:space="0" w:color="auto"/>
            <w:bottom w:val="none" w:sz="0" w:space="0" w:color="auto"/>
            <w:right w:val="none" w:sz="0" w:space="0" w:color="auto"/>
          </w:divBdr>
        </w:div>
        <w:div w:id="1959487734">
          <w:marLeft w:val="0"/>
          <w:marRight w:val="0"/>
          <w:marTop w:val="0"/>
          <w:marBottom w:val="0"/>
          <w:divBdr>
            <w:top w:val="none" w:sz="0" w:space="0" w:color="auto"/>
            <w:left w:val="none" w:sz="0" w:space="0" w:color="auto"/>
            <w:bottom w:val="none" w:sz="0" w:space="0" w:color="auto"/>
            <w:right w:val="none" w:sz="0" w:space="0" w:color="auto"/>
          </w:divBdr>
        </w:div>
        <w:div w:id="2057196010">
          <w:marLeft w:val="0"/>
          <w:marRight w:val="0"/>
          <w:marTop w:val="0"/>
          <w:marBottom w:val="0"/>
          <w:divBdr>
            <w:top w:val="none" w:sz="0" w:space="0" w:color="auto"/>
            <w:left w:val="none" w:sz="0" w:space="0" w:color="auto"/>
            <w:bottom w:val="none" w:sz="0" w:space="0" w:color="auto"/>
            <w:right w:val="none" w:sz="0" w:space="0" w:color="auto"/>
          </w:divBdr>
        </w:div>
        <w:div w:id="2126583662">
          <w:marLeft w:val="0"/>
          <w:marRight w:val="0"/>
          <w:marTop w:val="0"/>
          <w:marBottom w:val="0"/>
          <w:divBdr>
            <w:top w:val="none" w:sz="0" w:space="0" w:color="auto"/>
            <w:left w:val="none" w:sz="0" w:space="0" w:color="auto"/>
            <w:bottom w:val="none" w:sz="0" w:space="0" w:color="auto"/>
            <w:right w:val="none" w:sz="0" w:space="0" w:color="auto"/>
          </w:divBdr>
          <w:divsChild>
            <w:div w:id="231164970">
              <w:marLeft w:val="0"/>
              <w:marRight w:val="0"/>
              <w:marTop w:val="0"/>
              <w:marBottom w:val="0"/>
              <w:divBdr>
                <w:top w:val="none" w:sz="0" w:space="0" w:color="auto"/>
                <w:left w:val="none" w:sz="0" w:space="0" w:color="auto"/>
                <w:bottom w:val="none" w:sz="0" w:space="0" w:color="auto"/>
                <w:right w:val="none" w:sz="0" w:space="0" w:color="auto"/>
              </w:divBdr>
            </w:div>
            <w:div w:id="493033443">
              <w:marLeft w:val="0"/>
              <w:marRight w:val="0"/>
              <w:marTop w:val="0"/>
              <w:marBottom w:val="0"/>
              <w:divBdr>
                <w:top w:val="none" w:sz="0" w:space="0" w:color="auto"/>
                <w:left w:val="none" w:sz="0" w:space="0" w:color="auto"/>
                <w:bottom w:val="none" w:sz="0" w:space="0" w:color="auto"/>
                <w:right w:val="none" w:sz="0" w:space="0" w:color="auto"/>
              </w:divBdr>
            </w:div>
            <w:div w:id="1250195114">
              <w:marLeft w:val="0"/>
              <w:marRight w:val="0"/>
              <w:marTop w:val="0"/>
              <w:marBottom w:val="0"/>
              <w:divBdr>
                <w:top w:val="none" w:sz="0" w:space="0" w:color="auto"/>
                <w:left w:val="none" w:sz="0" w:space="0" w:color="auto"/>
                <w:bottom w:val="none" w:sz="0" w:space="0" w:color="auto"/>
                <w:right w:val="none" w:sz="0" w:space="0" w:color="auto"/>
              </w:divBdr>
            </w:div>
            <w:div w:id="1374042977">
              <w:marLeft w:val="0"/>
              <w:marRight w:val="0"/>
              <w:marTop w:val="0"/>
              <w:marBottom w:val="0"/>
              <w:divBdr>
                <w:top w:val="none" w:sz="0" w:space="0" w:color="auto"/>
                <w:left w:val="none" w:sz="0" w:space="0" w:color="auto"/>
                <w:bottom w:val="none" w:sz="0" w:space="0" w:color="auto"/>
                <w:right w:val="none" w:sz="0" w:space="0" w:color="auto"/>
              </w:divBdr>
            </w:div>
            <w:div w:id="18233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066031">
      <w:bodyDiv w:val="1"/>
      <w:marLeft w:val="0"/>
      <w:marRight w:val="0"/>
      <w:marTop w:val="0"/>
      <w:marBottom w:val="0"/>
      <w:divBdr>
        <w:top w:val="none" w:sz="0" w:space="0" w:color="auto"/>
        <w:left w:val="none" w:sz="0" w:space="0" w:color="auto"/>
        <w:bottom w:val="none" w:sz="0" w:space="0" w:color="auto"/>
        <w:right w:val="none" w:sz="0" w:space="0" w:color="auto"/>
      </w:divBdr>
      <w:divsChild>
        <w:div w:id="245841973">
          <w:marLeft w:val="547"/>
          <w:marRight w:val="0"/>
          <w:marTop w:val="0"/>
          <w:marBottom w:val="0"/>
          <w:divBdr>
            <w:top w:val="none" w:sz="0" w:space="0" w:color="auto"/>
            <w:left w:val="none" w:sz="0" w:space="0" w:color="auto"/>
            <w:bottom w:val="none" w:sz="0" w:space="0" w:color="auto"/>
            <w:right w:val="none" w:sz="0" w:space="0" w:color="auto"/>
          </w:divBdr>
        </w:div>
        <w:div w:id="263270553">
          <w:marLeft w:val="1166"/>
          <w:marRight w:val="0"/>
          <w:marTop w:val="0"/>
          <w:marBottom w:val="0"/>
          <w:divBdr>
            <w:top w:val="none" w:sz="0" w:space="0" w:color="auto"/>
            <w:left w:val="none" w:sz="0" w:space="0" w:color="auto"/>
            <w:bottom w:val="none" w:sz="0" w:space="0" w:color="auto"/>
            <w:right w:val="none" w:sz="0" w:space="0" w:color="auto"/>
          </w:divBdr>
        </w:div>
        <w:div w:id="404109931">
          <w:marLeft w:val="1166"/>
          <w:marRight w:val="0"/>
          <w:marTop w:val="0"/>
          <w:marBottom w:val="0"/>
          <w:divBdr>
            <w:top w:val="none" w:sz="0" w:space="0" w:color="auto"/>
            <w:left w:val="none" w:sz="0" w:space="0" w:color="auto"/>
            <w:bottom w:val="none" w:sz="0" w:space="0" w:color="auto"/>
            <w:right w:val="none" w:sz="0" w:space="0" w:color="auto"/>
          </w:divBdr>
        </w:div>
      </w:divsChild>
    </w:div>
    <w:div w:id="1028872188">
      <w:bodyDiv w:val="1"/>
      <w:marLeft w:val="0"/>
      <w:marRight w:val="0"/>
      <w:marTop w:val="0"/>
      <w:marBottom w:val="0"/>
      <w:divBdr>
        <w:top w:val="none" w:sz="0" w:space="0" w:color="auto"/>
        <w:left w:val="none" w:sz="0" w:space="0" w:color="auto"/>
        <w:bottom w:val="none" w:sz="0" w:space="0" w:color="auto"/>
        <w:right w:val="none" w:sz="0" w:space="0" w:color="auto"/>
      </w:divBdr>
      <w:divsChild>
        <w:div w:id="107239922">
          <w:marLeft w:val="1800"/>
          <w:marRight w:val="0"/>
          <w:marTop w:val="0"/>
          <w:marBottom w:val="0"/>
          <w:divBdr>
            <w:top w:val="none" w:sz="0" w:space="0" w:color="auto"/>
            <w:left w:val="none" w:sz="0" w:space="0" w:color="auto"/>
            <w:bottom w:val="none" w:sz="0" w:space="0" w:color="auto"/>
            <w:right w:val="none" w:sz="0" w:space="0" w:color="auto"/>
          </w:divBdr>
        </w:div>
        <w:div w:id="164126265">
          <w:marLeft w:val="1800"/>
          <w:marRight w:val="0"/>
          <w:marTop w:val="0"/>
          <w:marBottom w:val="0"/>
          <w:divBdr>
            <w:top w:val="none" w:sz="0" w:space="0" w:color="auto"/>
            <w:left w:val="none" w:sz="0" w:space="0" w:color="auto"/>
            <w:bottom w:val="none" w:sz="0" w:space="0" w:color="auto"/>
            <w:right w:val="none" w:sz="0" w:space="0" w:color="auto"/>
          </w:divBdr>
        </w:div>
        <w:div w:id="394857340">
          <w:marLeft w:val="1800"/>
          <w:marRight w:val="0"/>
          <w:marTop w:val="0"/>
          <w:marBottom w:val="0"/>
          <w:divBdr>
            <w:top w:val="none" w:sz="0" w:space="0" w:color="auto"/>
            <w:left w:val="none" w:sz="0" w:space="0" w:color="auto"/>
            <w:bottom w:val="none" w:sz="0" w:space="0" w:color="auto"/>
            <w:right w:val="none" w:sz="0" w:space="0" w:color="auto"/>
          </w:divBdr>
        </w:div>
        <w:div w:id="500121553">
          <w:marLeft w:val="1166"/>
          <w:marRight w:val="0"/>
          <w:marTop w:val="0"/>
          <w:marBottom w:val="0"/>
          <w:divBdr>
            <w:top w:val="none" w:sz="0" w:space="0" w:color="auto"/>
            <w:left w:val="none" w:sz="0" w:space="0" w:color="auto"/>
            <w:bottom w:val="none" w:sz="0" w:space="0" w:color="auto"/>
            <w:right w:val="none" w:sz="0" w:space="0" w:color="auto"/>
          </w:divBdr>
        </w:div>
        <w:div w:id="667051324">
          <w:marLeft w:val="1166"/>
          <w:marRight w:val="0"/>
          <w:marTop w:val="0"/>
          <w:marBottom w:val="0"/>
          <w:divBdr>
            <w:top w:val="none" w:sz="0" w:space="0" w:color="auto"/>
            <w:left w:val="none" w:sz="0" w:space="0" w:color="auto"/>
            <w:bottom w:val="none" w:sz="0" w:space="0" w:color="auto"/>
            <w:right w:val="none" w:sz="0" w:space="0" w:color="auto"/>
          </w:divBdr>
        </w:div>
        <w:div w:id="852912675">
          <w:marLeft w:val="547"/>
          <w:marRight w:val="0"/>
          <w:marTop w:val="0"/>
          <w:marBottom w:val="0"/>
          <w:divBdr>
            <w:top w:val="none" w:sz="0" w:space="0" w:color="auto"/>
            <w:left w:val="none" w:sz="0" w:space="0" w:color="auto"/>
            <w:bottom w:val="none" w:sz="0" w:space="0" w:color="auto"/>
            <w:right w:val="none" w:sz="0" w:space="0" w:color="auto"/>
          </w:divBdr>
        </w:div>
        <w:div w:id="891424436">
          <w:marLeft w:val="547"/>
          <w:marRight w:val="0"/>
          <w:marTop w:val="0"/>
          <w:marBottom w:val="0"/>
          <w:divBdr>
            <w:top w:val="none" w:sz="0" w:space="0" w:color="auto"/>
            <w:left w:val="none" w:sz="0" w:space="0" w:color="auto"/>
            <w:bottom w:val="none" w:sz="0" w:space="0" w:color="auto"/>
            <w:right w:val="none" w:sz="0" w:space="0" w:color="auto"/>
          </w:divBdr>
        </w:div>
        <w:div w:id="908807944">
          <w:marLeft w:val="547"/>
          <w:marRight w:val="0"/>
          <w:marTop w:val="0"/>
          <w:marBottom w:val="0"/>
          <w:divBdr>
            <w:top w:val="none" w:sz="0" w:space="0" w:color="auto"/>
            <w:left w:val="none" w:sz="0" w:space="0" w:color="auto"/>
            <w:bottom w:val="none" w:sz="0" w:space="0" w:color="auto"/>
            <w:right w:val="none" w:sz="0" w:space="0" w:color="auto"/>
          </w:divBdr>
        </w:div>
        <w:div w:id="1083990920">
          <w:marLeft w:val="1166"/>
          <w:marRight w:val="0"/>
          <w:marTop w:val="0"/>
          <w:marBottom w:val="0"/>
          <w:divBdr>
            <w:top w:val="none" w:sz="0" w:space="0" w:color="auto"/>
            <w:left w:val="none" w:sz="0" w:space="0" w:color="auto"/>
            <w:bottom w:val="none" w:sz="0" w:space="0" w:color="auto"/>
            <w:right w:val="none" w:sz="0" w:space="0" w:color="auto"/>
          </w:divBdr>
        </w:div>
        <w:div w:id="1113206516">
          <w:marLeft w:val="1166"/>
          <w:marRight w:val="0"/>
          <w:marTop w:val="0"/>
          <w:marBottom w:val="0"/>
          <w:divBdr>
            <w:top w:val="none" w:sz="0" w:space="0" w:color="auto"/>
            <w:left w:val="none" w:sz="0" w:space="0" w:color="auto"/>
            <w:bottom w:val="none" w:sz="0" w:space="0" w:color="auto"/>
            <w:right w:val="none" w:sz="0" w:space="0" w:color="auto"/>
          </w:divBdr>
        </w:div>
        <w:div w:id="1230841874">
          <w:marLeft w:val="1800"/>
          <w:marRight w:val="0"/>
          <w:marTop w:val="0"/>
          <w:marBottom w:val="0"/>
          <w:divBdr>
            <w:top w:val="none" w:sz="0" w:space="0" w:color="auto"/>
            <w:left w:val="none" w:sz="0" w:space="0" w:color="auto"/>
            <w:bottom w:val="none" w:sz="0" w:space="0" w:color="auto"/>
            <w:right w:val="none" w:sz="0" w:space="0" w:color="auto"/>
          </w:divBdr>
        </w:div>
        <w:div w:id="1259217172">
          <w:marLeft w:val="1800"/>
          <w:marRight w:val="0"/>
          <w:marTop w:val="0"/>
          <w:marBottom w:val="0"/>
          <w:divBdr>
            <w:top w:val="none" w:sz="0" w:space="0" w:color="auto"/>
            <w:left w:val="none" w:sz="0" w:space="0" w:color="auto"/>
            <w:bottom w:val="none" w:sz="0" w:space="0" w:color="auto"/>
            <w:right w:val="none" w:sz="0" w:space="0" w:color="auto"/>
          </w:divBdr>
        </w:div>
        <w:div w:id="1391492411">
          <w:marLeft w:val="1800"/>
          <w:marRight w:val="0"/>
          <w:marTop w:val="0"/>
          <w:marBottom w:val="0"/>
          <w:divBdr>
            <w:top w:val="none" w:sz="0" w:space="0" w:color="auto"/>
            <w:left w:val="none" w:sz="0" w:space="0" w:color="auto"/>
            <w:bottom w:val="none" w:sz="0" w:space="0" w:color="auto"/>
            <w:right w:val="none" w:sz="0" w:space="0" w:color="auto"/>
          </w:divBdr>
        </w:div>
        <w:div w:id="1496149265">
          <w:marLeft w:val="1166"/>
          <w:marRight w:val="0"/>
          <w:marTop w:val="0"/>
          <w:marBottom w:val="0"/>
          <w:divBdr>
            <w:top w:val="none" w:sz="0" w:space="0" w:color="auto"/>
            <w:left w:val="none" w:sz="0" w:space="0" w:color="auto"/>
            <w:bottom w:val="none" w:sz="0" w:space="0" w:color="auto"/>
            <w:right w:val="none" w:sz="0" w:space="0" w:color="auto"/>
          </w:divBdr>
        </w:div>
        <w:div w:id="1505170057">
          <w:marLeft w:val="1166"/>
          <w:marRight w:val="0"/>
          <w:marTop w:val="0"/>
          <w:marBottom w:val="0"/>
          <w:divBdr>
            <w:top w:val="none" w:sz="0" w:space="0" w:color="auto"/>
            <w:left w:val="none" w:sz="0" w:space="0" w:color="auto"/>
            <w:bottom w:val="none" w:sz="0" w:space="0" w:color="auto"/>
            <w:right w:val="none" w:sz="0" w:space="0" w:color="auto"/>
          </w:divBdr>
        </w:div>
        <w:div w:id="1527983589">
          <w:marLeft w:val="1166"/>
          <w:marRight w:val="0"/>
          <w:marTop w:val="0"/>
          <w:marBottom w:val="0"/>
          <w:divBdr>
            <w:top w:val="none" w:sz="0" w:space="0" w:color="auto"/>
            <w:left w:val="none" w:sz="0" w:space="0" w:color="auto"/>
            <w:bottom w:val="none" w:sz="0" w:space="0" w:color="auto"/>
            <w:right w:val="none" w:sz="0" w:space="0" w:color="auto"/>
          </w:divBdr>
        </w:div>
        <w:div w:id="1556770432">
          <w:marLeft w:val="1166"/>
          <w:marRight w:val="0"/>
          <w:marTop w:val="0"/>
          <w:marBottom w:val="0"/>
          <w:divBdr>
            <w:top w:val="none" w:sz="0" w:space="0" w:color="auto"/>
            <w:left w:val="none" w:sz="0" w:space="0" w:color="auto"/>
            <w:bottom w:val="none" w:sz="0" w:space="0" w:color="auto"/>
            <w:right w:val="none" w:sz="0" w:space="0" w:color="auto"/>
          </w:divBdr>
        </w:div>
        <w:div w:id="1748190289">
          <w:marLeft w:val="1800"/>
          <w:marRight w:val="0"/>
          <w:marTop w:val="0"/>
          <w:marBottom w:val="0"/>
          <w:divBdr>
            <w:top w:val="none" w:sz="0" w:space="0" w:color="auto"/>
            <w:left w:val="none" w:sz="0" w:space="0" w:color="auto"/>
            <w:bottom w:val="none" w:sz="0" w:space="0" w:color="auto"/>
            <w:right w:val="none" w:sz="0" w:space="0" w:color="auto"/>
          </w:divBdr>
        </w:div>
        <w:div w:id="1855269997">
          <w:marLeft w:val="1166"/>
          <w:marRight w:val="0"/>
          <w:marTop w:val="0"/>
          <w:marBottom w:val="0"/>
          <w:divBdr>
            <w:top w:val="none" w:sz="0" w:space="0" w:color="auto"/>
            <w:left w:val="none" w:sz="0" w:space="0" w:color="auto"/>
            <w:bottom w:val="none" w:sz="0" w:space="0" w:color="auto"/>
            <w:right w:val="none" w:sz="0" w:space="0" w:color="auto"/>
          </w:divBdr>
        </w:div>
        <w:div w:id="1863399815">
          <w:marLeft w:val="547"/>
          <w:marRight w:val="0"/>
          <w:marTop w:val="0"/>
          <w:marBottom w:val="0"/>
          <w:divBdr>
            <w:top w:val="none" w:sz="0" w:space="0" w:color="auto"/>
            <w:left w:val="none" w:sz="0" w:space="0" w:color="auto"/>
            <w:bottom w:val="none" w:sz="0" w:space="0" w:color="auto"/>
            <w:right w:val="none" w:sz="0" w:space="0" w:color="auto"/>
          </w:divBdr>
        </w:div>
        <w:div w:id="1959793545">
          <w:marLeft w:val="547"/>
          <w:marRight w:val="0"/>
          <w:marTop w:val="0"/>
          <w:marBottom w:val="0"/>
          <w:divBdr>
            <w:top w:val="none" w:sz="0" w:space="0" w:color="auto"/>
            <w:left w:val="none" w:sz="0" w:space="0" w:color="auto"/>
            <w:bottom w:val="none" w:sz="0" w:space="0" w:color="auto"/>
            <w:right w:val="none" w:sz="0" w:space="0" w:color="auto"/>
          </w:divBdr>
        </w:div>
        <w:div w:id="1981108741">
          <w:marLeft w:val="1800"/>
          <w:marRight w:val="0"/>
          <w:marTop w:val="0"/>
          <w:marBottom w:val="0"/>
          <w:divBdr>
            <w:top w:val="none" w:sz="0" w:space="0" w:color="auto"/>
            <w:left w:val="none" w:sz="0" w:space="0" w:color="auto"/>
            <w:bottom w:val="none" w:sz="0" w:space="0" w:color="auto"/>
            <w:right w:val="none" w:sz="0" w:space="0" w:color="auto"/>
          </w:divBdr>
        </w:div>
        <w:div w:id="2110541239">
          <w:marLeft w:val="1166"/>
          <w:marRight w:val="0"/>
          <w:marTop w:val="0"/>
          <w:marBottom w:val="0"/>
          <w:divBdr>
            <w:top w:val="none" w:sz="0" w:space="0" w:color="auto"/>
            <w:left w:val="none" w:sz="0" w:space="0" w:color="auto"/>
            <w:bottom w:val="none" w:sz="0" w:space="0" w:color="auto"/>
            <w:right w:val="none" w:sz="0" w:space="0" w:color="auto"/>
          </w:divBdr>
        </w:div>
      </w:divsChild>
    </w:div>
    <w:div w:id="1031494923">
      <w:bodyDiv w:val="1"/>
      <w:marLeft w:val="0"/>
      <w:marRight w:val="0"/>
      <w:marTop w:val="0"/>
      <w:marBottom w:val="0"/>
      <w:divBdr>
        <w:top w:val="none" w:sz="0" w:space="0" w:color="auto"/>
        <w:left w:val="none" w:sz="0" w:space="0" w:color="auto"/>
        <w:bottom w:val="none" w:sz="0" w:space="0" w:color="auto"/>
        <w:right w:val="none" w:sz="0" w:space="0" w:color="auto"/>
      </w:divBdr>
      <w:divsChild>
        <w:div w:id="501553564">
          <w:marLeft w:val="547"/>
          <w:marRight w:val="0"/>
          <w:marTop w:val="0"/>
          <w:marBottom w:val="0"/>
          <w:divBdr>
            <w:top w:val="none" w:sz="0" w:space="0" w:color="auto"/>
            <w:left w:val="none" w:sz="0" w:space="0" w:color="auto"/>
            <w:bottom w:val="none" w:sz="0" w:space="0" w:color="auto"/>
            <w:right w:val="none" w:sz="0" w:space="0" w:color="auto"/>
          </w:divBdr>
        </w:div>
        <w:div w:id="1824660389">
          <w:marLeft w:val="547"/>
          <w:marRight w:val="0"/>
          <w:marTop w:val="0"/>
          <w:marBottom w:val="0"/>
          <w:divBdr>
            <w:top w:val="none" w:sz="0" w:space="0" w:color="auto"/>
            <w:left w:val="none" w:sz="0" w:space="0" w:color="auto"/>
            <w:bottom w:val="none" w:sz="0" w:space="0" w:color="auto"/>
            <w:right w:val="none" w:sz="0" w:space="0" w:color="auto"/>
          </w:divBdr>
        </w:div>
        <w:div w:id="2124766983">
          <w:marLeft w:val="547"/>
          <w:marRight w:val="0"/>
          <w:marTop w:val="0"/>
          <w:marBottom w:val="0"/>
          <w:divBdr>
            <w:top w:val="none" w:sz="0" w:space="0" w:color="auto"/>
            <w:left w:val="none" w:sz="0" w:space="0" w:color="auto"/>
            <w:bottom w:val="none" w:sz="0" w:space="0" w:color="auto"/>
            <w:right w:val="none" w:sz="0" w:space="0" w:color="auto"/>
          </w:divBdr>
        </w:div>
      </w:divsChild>
    </w:div>
    <w:div w:id="1043597046">
      <w:bodyDiv w:val="1"/>
      <w:marLeft w:val="0"/>
      <w:marRight w:val="0"/>
      <w:marTop w:val="0"/>
      <w:marBottom w:val="0"/>
      <w:divBdr>
        <w:top w:val="none" w:sz="0" w:space="0" w:color="auto"/>
        <w:left w:val="none" w:sz="0" w:space="0" w:color="auto"/>
        <w:bottom w:val="none" w:sz="0" w:space="0" w:color="auto"/>
        <w:right w:val="none" w:sz="0" w:space="0" w:color="auto"/>
      </w:divBdr>
      <w:divsChild>
        <w:div w:id="94130139">
          <w:marLeft w:val="1166"/>
          <w:marRight w:val="0"/>
          <w:marTop w:val="0"/>
          <w:marBottom w:val="0"/>
          <w:divBdr>
            <w:top w:val="none" w:sz="0" w:space="0" w:color="auto"/>
            <w:left w:val="none" w:sz="0" w:space="0" w:color="auto"/>
            <w:bottom w:val="none" w:sz="0" w:space="0" w:color="auto"/>
            <w:right w:val="none" w:sz="0" w:space="0" w:color="auto"/>
          </w:divBdr>
        </w:div>
        <w:div w:id="1750344748">
          <w:marLeft w:val="1166"/>
          <w:marRight w:val="0"/>
          <w:marTop w:val="0"/>
          <w:marBottom w:val="0"/>
          <w:divBdr>
            <w:top w:val="none" w:sz="0" w:space="0" w:color="auto"/>
            <w:left w:val="none" w:sz="0" w:space="0" w:color="auto"/>
            <w:bottom w:val="none" w:sz="0" w:space="0" w:color="auto"/>
            <w:right w:val="none" w:sz="0" w:space="0" w:color="auto"/>
          </w:divBdr>
        </w:div>
        <w:div w:id="1845167527">
          <w:marLeft w:val="547"/>
          <w:marRight w:val="0"/>
          <w:marTop w:val="0"/>
          <w:marBottom w:val="0"/>
          <w:divBdr>
            <w:top w:val="none" w:sz="0" w:space="0" w:color="auto"/>
            <w:left w:val="none" w:sz="0" w:space="0" w:color="auto"/>
            <w:bottom w:val="none" w:sz="0" w:space="0" w:color="auto"/>
            <w:right w:val="none" w:sz="0" w:space="0" w:color="auto"/>
          </w:divBdr>
        </w:div>
      </w:divsChild>
    </w:div>
    <w:div w:id="1401168717">
      <w:bodyDiv w:val="1"/>
      <w:marLeft w:val="0"/>
      <w:marRight w:val="0"/>
      <w:marTop w:val="0"/>
      <w:marBottom w:val="0"/>
      <w:divBdr>
        <w:top w:val="none" w:sz="0" w:space="0" w:color="auto"/>
        <w:left w:val="none" w:sz="0" w:space="0" w:color="auto"/>
        <w:bottom w:val="none" w:sz="0" w:space="0" w:color="auto"/>
        <w:right w:val="none" w:sz="0" w:space="0" w:color="auto"/>
      </w:divBdr>
      <w:divsChild>
        <w:div w:id="21444040">
          <w:marLeft w:val="0"/>
          <w:marRight w:val="0"/>
          <w:marTop w:val="0"/>
          <w:marBottom w:val="0"/>
          <w:divBdr>
            <w:top w:val="none" w:sz="0" w:space="0" w:color="auto"/>
            <w:left w:val="none" w:sz="0" w:space="0" w:color="auto"/>
            <w:bottom w:val="none" w:sz="0" w:space="0" w:color="auto"/>
            <w:right w:val="none" w:sz="0" w:space="0" w:color="auto"/>
          </w:divBdr>
        </w:div>
        <w:div w:id="43408448">
          <w:marLeft w:val="0"/>
          <w:marRight w:val="0"/>
          <w:marTop w:val="0"/>
          <w:marBottom w:val="0"/>
          <w:divBdr>
            <w:top w:val="none" w:sz="0" w:space="0" w:color="auto"/>
            <w:left w:val="none" w:sz="0" w:space="0" w:color="auto"/>
            <w:bottom w:val="none" w:sz="0" w:space="0" w:color="auto"/>
            <w:right w:val="none" w:sz="0" w:space="0" w:color="auto"/>
          </w:divBdr>
          <w:divsChild>
            <w:div w:id="845096376">
              <w:marLeft w:val="0"/>
              <w:marRight w:val="0"/>
              <w:marTop w:val="0"/>
              <w:marBottom w:val="0"/>
              <w:divBdr>
                <w:top w:val="none" w:sz="0" w:space="0" w:color="auto"/>
                <w:left w:val="none" w:sz="0" w:space="0" w:color="auto"/>
                <w:bottom w:val="none" w:sz="0" w:space="0" w:color="auto"/>
                <w:right w:val="none" w:sz="0" w:space="0" w:color="auto"/>
              </w:divBdr>
            </w:div>
            <w:div w:id="1382316679">
              <w:marLeft w:val="0"/>
              <w:marRight w:val="0"/>
              <w:marTop w:val="0"/>
              <w:marBottom w:val="0"/>
              <w:divBdr>
                <w:top w:val="none" w:sz="0" w:space="0" w:color="auto"/>
                <w:left w:val="none" w:sz="0" w:space="0" w:color="auto"/>
                <w:bottom w:val="none" w:sz="0" w:space="0" w:color="auto"/>
                <w:right w:val="none" w:sz="0" w:space="0" w:color="auto"/>
              </w:divBdr>
            </w:div>
            <w:div w:id="1536505913">
              <w:marLeft w:val="0"/>
              <w:marRight w:val="0"/>
              <w:marTop w:val="0"/>
              <w:marBottom w:val="0"/>
              <w:divBdr>
                <w:top w:val="none" w:sz="0" w:space="0" w:color="auto"/>
                <w:left w:val="none" w:sz="0" w:space="0" w:color="auto"/>
                <w:bottom w:val="none" w:sz="0" w:space="0" w:color="auto"/>
                <w:right w:val="none" w:sz="0" w:space="0" w:color="auto"/>
              </w:divBdr>
            </w:div>
          </w:divsChild>
        </w:div>
        <w:div w:id="78914674">
          <w:marLeft w:val="0"/>
          <w:marRight w:val="0"/>
          <w:marTop w:val="0"/>
          <w:marBottom w:val="0"/>
          <w:divBdr>
            <w:top w:val="none" w:sz="0" w:space="0" w:color="auto"/>
            <w:left w:val="none" w:sz="0" w:space="0" w:color="auto"/>
            <w:bottom w:val="none" w:sz="0" w:space="0" w:color="auto"/>
            <w:right w:val="none" w:sz="0" w:space="0" w:color="auto"/>
          </w:divBdr>
          <w:divsChild>
            <w:div w:id="647709000">
              <w:marLeft w:val="0"/>
              <w:marRight w:val="0"/>
              <w:marTop w:val="0"/>
              <w:marBottom w:val="0"/>
              <w:divBdr>
                <w:top w:val="none" w:sz="0" w:space="0" w:color="auto"/>
                <w:left w:val="none" w:sz="0" w:space="0" w:color="auto"/>
                <w:bottom w:val="none" w:sz="0" w:space="0" w:color="auto"/>
                <w:right w:val="none" w:sz="0" w:space="0" w:color="auto"/>
              </w:divBdr>
            </w:div>
            <w:div w:id="702175061">
              <w:marLeft w:val="0"/>
              <w:marRight w:val="0"/>
              <w:marTop w:val="0"/>
              <w:marBottom w:val="0"/>
              <w:divBdr>
                <w:top w:val="none" w:sz="0" w:space="0" w:color="auto"/>
                <w:left w:val="none" w:sz="0" w:space="0" w:color="auto"/>
                <w:bottom w:val="none" w:sz="0" w:space="0" w:color="auto"/>
                <w:right w:val="none" w:sz="0" w:space="0" w:color="auto"/>
              </w:divBdr>
            </w:div>
            <w:div w:id="1742753912">
              <w:marLeft w:val="0"/>
              <w:marRight w:val="0"/>
              <w:marTop w:val="0"/>
              <w:marBottom w:val="0"/>
              <w:divBdr>
                <w:top w:val="none" w:sz="0" w:space="0" w:color="auto"/>
                <w:left w:val="none" w:sz="0" w:space="0" w:color="auto"/>
                <w:bottom w:val="none" w:sz="0" w:space="0" w:color="auto"/>
                <w:right w:val="none" w:sz="0" w:space="0" w:color="auto"/>
              </w:divBdr>
            </w:div>
          </w:divsChild>
        </w:div>
        <w:div w:id="100148870">
          <w:marLeft w:val="0"/>
          <w:marRight w:val="0"/>
          <w:marTop w:val="0"/>
          <w:marBottom w:val="0"/>
          <w:divBdr>
            <w:top w:val="none" w:sz="0" w:space="0" w:color="auto"/>
            <w:left w:val="none" w:sz="0" w:space="0" w:color="auto"/>
            <w:bottom w:val="none" w:sz="0" w:space="0" w:color="auto"/>
            <w:right w:val="none" w:sz="0" w:space="0" w:color="auto"/>
          </w:divBdr>
          <w:divsChild>
            <w:div w:id="245698246">
              <w:marLeft w:val="0"/>
              <w:marRight w:val="0"/>
              <w:marTop w:val="0"/>
              <w:marBottom w:val="0"/>
              <w:divBdr>
                <w:top w:val="none" w:sz="0" w:space="0" w:color="auto"/>
                <w:left w:val="none" w:sz="0" w:space="0" w:color="auto"/>
                <w:bottom w:val="none" w:sz="0" w:space="0" w:color="auto"/>
                <w:right w:val="none" w:sz="0" w:space="0" w:color="auto"/>
              </w:divBdr>
            </w:div>
            <w:div w:id="540947089">
              <w:marLeft w:val="0"/>
              <w:marRight w:val="0"/>
              <w:marTop w:val="0"/>
              <w:marBottom w:val="0"/>
              <w:divBdr>
                <w:top w:val="none" w:sz="0" w:space="0" w:color="auto"/>
                <w:left w:val="none" w:sz="0" w:space="0" w:color="auto"/>
                <w:bottom w:val="none" w:sz="0" w:space="0" w:color="auto"/>
                <w:right w:val="none" w:sz="0" w:space="0" w:color="auto"/>
              </w:divBdr>
            </w:div>
            <w:div w:id="1592741036">
              <w:marLeft w:val="0"/>
              <w:marRight w:val="0"/>
              <w:marTop w:val="0"/>
              <w:marBottom w:val="0"/>
              <w:divBdr>
                <w:top w:val="none" w:sz="0" w:space="0" w:color="auto"/>
                <w:left w:val="none" w:sz="0" w:space="0" w:color="auto"/>
                <w:bottom w:val="none" w:sz="0" w:space="0" w:color="auto"/>
                <w:right w:val="none" w:sz="0" w:space="0" w:color="auto"/>
              </w:divBdr>
            </w:div>
          </w:divsChild>
        </w:div>
        <w:div w:id="280966514">
          <w:marLeft w:val="0"/>
          <w:marRight w:val="0"/>
          <w:marTop w:val="0"/>
          <w:marBottom w:val="0"/>
          <w:divBdr>
            <w:top w:val="none" w:sz="0" w:space="0" w:color="auto"/>
            <w:left w:val="none" w:sz="0" w:space="0" w:color="auto"/>
            <w:bottom w:val="none" w:sz="0" w:space="0" w:color="auto"/>
            <w:right w:val="none" w:sz="0" w:space="0" w:color="auto"/>
          </w:divBdr>
        </w:div>
        <w:div w:id="400103963">
          <w:marLeft w:val="0"/>
          <w:marRight w:val="0"/>
          <w:marTop w:val="0"/>
          <w:marBottom w:val="0"/>
          <w:divBdr>
            <w:top w:val="none" w:sz="0" w:space="0" w:color="auto"/>
            <w:left w:val="none" w:sz="0" w:space="0" w:color="auto"/>
            <w:bottom w:val="none" w:sz="0" w:space="0" w:color="auto"/>
            <w:right w:val="none" w:sz="0" w:space="0" w:color="auto"/>
          </w:divBdr>
          <w:divsChild>
            <w:div w:id="374696033">
              <w:marLeft w:val="0"/>
              <w:marRight w:val="0"/>
              <w:marTop w:val="0"/>
              <w:marBottom w:val="0"/>
              <w:divBdr>
                <w:top w:val="none" w:sz="0" w:space="0" w:color="auto"/>
                <w:left w:val="none" w:sz="0" w:space="0" w:color="auto"/>
                <w:bottom w:val="none" w:sz="0" w:space="0" w:color="auto"/>
                <w:right w:val="none" w:sz="0" w:space="0" w:color="auto"/>
              </w:divBdr>
            </w:div>
            <w:div w:id="1031491964">
              <w:marLeft w:val="0"/>
              <w:marRight w:val="0"/>
              <w:marTop w:val="0"/>
              <w:marBottom w:val="0"/>
              <w:divBdr>
                <w:top w:val="none" w:sz="0" w:space="0" w:color="auto"/>
                <w:left w:val="none" w:sz="0" w:space="0" w:color="auto"/>
                <w:bottom w:val="none" w:sz="0" w:space="0" w:color="auto"/>
                <w:right w:val="none" w:sz="0" w:space="0" w:color="auto"/>
              </w:divBdr>
            </w:div>
            <w:div w:id="1391877843">
              <w:marLeft w:val="0"/>
              <w:marRight w:val="0"/>
              <w:marTop w:val="0"/>
              <w:marBottom w:val="0"/>
              <w:divBdr>
                <w:top w:val="none" w:sz="0" w:space="0" w:color="auto"/>
                <w:left w:val="none" w:sz="0" w:space="0" w:color="auto"/>
                <w:bottom w:val="none" w:sz="0" w:space="0" w:color="auto"/>
                <w:right w:val="none" w:sz="0" w:space="0" w:color="auto"/>
              </w:divBdr>
            </w:div>
            <w:div w:id="2017539742">
              <w:marLeft w:val="0"/>
              <w:marRight w:val="0"/>
              <w:marTop w:val="0"/>
              <w:marBottom w:val="0"/>
              <w:divBdr>
                <w:top w:val="none" w:sz="0" w:space="0" w:color="auto"/>
                <w:left w:val="none" w:sz="0" w:space="0" w:color="auto"/>
                <w:bottom w:val="none" w:sz="0" w:space="0" w:color="auto"/>
                <w:right w:val="none" w:sz="0" w:space="0" w:color="auto"/>
              </w:divBdr>
            </w:div>
          </w:divsChild>
        </w:div>
        <w:div w:id="425073599">
          <w:marLeft w:val="0"/>
          <w:marRight w:val="0"/>
          <w:marTop w:val="0"/>
          <w:marBottom w:val="0"/>
          <w:divBdr>
            <w:top w:val="none" w:sz="0" w:space="0" w:color="auto"/>
            <w:left w:val="none" w:sz="0" w:space="0" w:color="auto"/>
            <w:bottom w:val="none" w:sz="0" w:space="0" w:color="auto"/>
            <w:right w:val="none" w:sz="0" w:space="0" w:color="auto"/>
          </w:divBdr>
        </w:div>
        <w:div w:id="640965514">
          <w:marLeft w:val="0"/>
          <w:marRight w:val="0"/>
          <w:marTop w:val="0"/>
          <w:marBottom w:val="0"/>
          <w:divBdr>
            <w:top w:val="none" w:sz="0" w:space="0" w:color="auto"/>
            <w:left w:val="none" w:sz="0" w:space="0" w:color="auto"/>
            <w:bottom w:val="none" w:sz="0" w:space="0" w:color="auto"/>
            <w:right w:val="none" w:sz="0" w:space="0" w:color="auto"/>
          </w:divBdr>
          <w:divsChild>
            <w:div w:id="946892720">
              <w:marLeft w:val="0"/>
              <w:marRight w:val="0"/>
              <w:marTop w:val="0"/>
              <w:marBottom w:val="0"/>
              <w:divBdr>
                <w:top w:val="none" w:sz="0" w:space="0" w:color="auto"/>
                <w:left w:val="none" w:sz="0" w:space="0" w:color="auto"/>
                <w:bottom w:val="none" w:sz="0" w:space="0" w:color="auto"/>
                <w:right w:val="none" w:sz="0" w:space="0" w:color="auto"/>
              </w:divBdr>
            </w:div>
            <w:div w:id="1171527813">
              <w:marLeft w:val="0"/>
              <w:marRight w:val="0"/>
              <w:marTop w:val="0"/>
              <w:marBottom w:val="0"/>
              <w:divBdr>
                <w:top w:val="none" w:sz="0" w:space="0" w:color="auto"/>
                <w:left w:val="none" w:sz="0" w:space="0" w:color="auto"/>
                <w:bottom w:val="none" w:sz="0" w:space="0" w:color="auto"/>
                <w:right w:val="none" w:sz="0" w:space="0" w:color="auto"/>
              </w:divBdr>
            </w:div>
            <w:div w:id="1379092179">
              <w:marLeft w:val="0"/>
              <w:marRight w:val="0"/>
              <w:marTop w:val="0"/>
              <w:marBottom w:val="0"/>
              <w:divBdr>
                <w:top w:val="none" w:sz="0" w:space="0" w:color="auto"/>
                <w:left w:val="none" w:sz="0" w:space="0" w:color="auto"/>
                <w:bottom w:val="none" w:sz="0" w:space="0" w:color="auto"/>
                <w:right w:val="none" w:sz="0" w:space="0" w:color="auto"/>
              </w:divBdr>
            </w:div>
            <w:div w:id="1701978510">
              <w:marLeft w:val="0"/>
              <w:marRight w:val="0"/>
              <w:marTop w:val="0"/>
              <w:marBottom w:val="0"/>
              <w:divBdr>
                <w:top w:val="none" w:sz="0" w:space="0" w:color="auto"/>
                <w:left w:val="none" w:sz="0" w:space="0" w:color="auto"/>
                <w:bottom w:val="none" w:sz="0" w:space="0" w:color="auto"/>
                <w:right w:val="none" w:sz="0" w:space="0" w:color="auto"/>
              </w:divBdr>
            </w:div>
          </w:divsChild>
        </w:div>
        <w:div w:id="1012100807">
          <w:marLeft w:val="0"/>
          <w:marRight w:val="0"/>
          <w:marTop w:val="0"/>
          <w:marBottom w:val="0"/>
          <w:divBdr>
            <w:top w:val="none" w:sz="0" w:space="0" w:color="auto"/>
            <w:left w:val="none" w:sz="0" w:space="0" w:color="auto"/>
            <w:bottom w:val="none" w:sz="0" w:space="0" w:color="auto"/>
            <w:right w:val="none" w:sz="0" w:space="0" w:color="auto"/>
          </w:divBdr>
          <w:divsChild>
            <w:div w:id="476144210">
              <w:marLeft w:val="0"/>
              <w:marRight w:val="0"/>
              <w:marTop w:val="0"/>
              <w:marBottom w:val="0"/>
              <w:divBdr>
                <w:top w:val="none" w:sz="0" w:space="0" w:color="auto"/>
                <w:left w:val="none" w:sz="0" w:space="0" w:color="auto"/>
                <w:bottom w:val="none" w:sz="0" w:space="0" w:color="auto"/>
                <w:right w:val="none" w:sz="0" w:space="0" w:color="auto"/>
              </w:divBdr>
            </w:div>
            <w:div w:id="892666485">
              <w:marLeft w:val="0"/>
              <w:marRight w:val="0"/>
              <w:marTop w:val="0"/>
              <w:marBottom w:val="0"/>
              <w:divBdr>
                <w:top w:val="none" w:sz="0" w:space="0" w:color="auto"/>
                <w:left w:val="none" w:sz="0" w:space="0" w:color="auto"/>
                <w:bottom w:val="none" w:sz="0" w:space="0" w:color="auto"/>
                <w:right w:val="none" w:sz="0" w:space="0" w:color="auto"/>
              </w:divBdr>
            </w:div>
            <w:div w:id="963659066">
              <w:marLeft w:val="0"/>
              <w:marRight w:val="0"/>
              <w:marTop w:val="0"/>
              <w:marBottom w:val="0"/>
              <w:divBdr>
                <w:top w:val="none" w:sz="0" w:space="0" w:color="auto"/>
                <w:left w:val="none" w:sz="0" w:space="0" w:color="auto"/>
                <w:bottom w:val="none" w:sz="0" w:space="0" w:color="auto"/>
                <w:right w:val="none" w:sz="0" w:space="0" w:color="auto"/>
              </w:divBdr>
            </w:div>
            <w:div w:id="1691687404">
              <w:marLeft w:val="0"/>
              <w:marRight w:val="0"/>
              <w:marTop w:val="0"/>
              <w:marBottom w:val="0"/>
              <w:divBdr>
                <w:top w:val="none" w:sz="0" w:space="0" w:color="auto"/>
                <w:left w:val="none" w:sz="0" w:space="0" w:color="auto"/>
                <w:bottom w:val="none" w:sz="0" w:space="0" w:color="auto"/>
                <w:right w:val="none" w:sz="0" w:space="0" w:color="auto"/>
              </w:divBdr>
            </w:div>
            <w:div w:id="2049644634">
              <w:marLeft w:val="0"/>
              <w:marRight w:val="0"/>
              <w:marTop w:val="0"/>
              <w:marBottom w:val="0"/>
              <w:divBdr>
                <w:top w:val="none" w:sz="0" w:space="0" w:color="auto"/>
                <w:left w:val="none" w:sz="0" w:space="0" w:color="auto"/>
                <w:bottom w:val="none" w:sz="0" w:space="0" w:color="auto"/>
                <w:right w:val="none" w:sz="0" w:space="0" w:color="auto"/>
              </w:divBdr>
            </w:div>
          </w:divsChild>
        </w:div>
        <w:div w:id="1034231621">
          <w:marLeft w:val="0"/>
          <w:marRight w:val="0"/>
          <w:marTop w:val="0"/>
          <w:marBottom w:val="0"/>
          <w:divBdr>
            <w:top w:val="none" w:sz="0" w:space="0" w:color="auto"/>
            <w:left w:val="none" w:sz="0" w:space="0" w:color="auto"/>
            <w:bottom w:val="none" w:sz="0" w:space="0" w:color="auto"/>
            <w:right w:val="none" w:sz="0" w:space="0" w:color="auto"/>
          </w:divBdr>
          <w:divsChild>
            <w:div w:id="1239637797">
              <w:marLeft w:val="0"/>
              <w:marRight w:val="0"/>
              <w:marTop w:val="0"/>
              <w:marBottom w:val="0"/>
              <w:divBdr>
                <w:top w:val="none" w:sz="0" w:space="0" w:color="auto"/>
                <w:left w:val="none" w:sz="0" w:space="0" w:color="auto"/>
                <w:bottom w:val="none" w:sz="0" w:space="0" w:color="auto"/>
                <w:right w:val="none" w:sz="0" w:space="0" w:color="auto"/>
              </w:divBdr>
            </w:div>
            <w:div w:id="1507204992">
              <w:marLeft w:val="0"/>
              <w:marRight w:val="0"/>
              <w:marTop w:val="0"/>
              <w:marBottom w:val="0"/>
              <w:divBdr>
                <w:top w:val="none" w:sz="0" w:space="0" w:color="auto"/>
                <w:left w:val="none" w:sz="0" w:space="0" w:color="auto"/>
                <w:bottom w:val="none" w:sz="0" w:space="0" w:color="auto"/>
                <w:right w:val="none" w:sz="0" w:space="0" w:color="auto"/>
              </w:divBdr>
            </w:div>
            <w:div w:id="2097053438">
              <w:marLeft w:val="0"/>
              <w:marRight w:val="0"/>
              <w:marTop w:val="0"/>
              <w:marBottom w:val="0"/>
              <w:divBdr>
                <w:top w:val="none" w:sz="0" w:space="0" w:color="auto"/>
                <w:left w:val="none" w:sz="0" w:space="0" w:color="auto"/>
                <w:bottom w:val="none" w:sz="0" w:space="0" w:color="auto"/>
                <w:right w:val="none" w:sz="0" w:space="0" w:color="auto"/>
              </w:divBdr>
            </w:div>
          </w:divsChild>
        </w:div>
        <w:div w:id="1051222300">
          <w:marLeft w:val="0"/>
          <w:marRight w:val="0"/>
          <w:marTop w:val="0"/>
          <w:marBottom w:val="0"/>
          <w:divBdr>
            <w:top w:val="none" w:sz="0" w:space="0" w:color="auto"/>
            <w:left w:val="none" w:sz="0" w:space="0" w:color="auto"/>
            <w:bottom w:val="none" w:sz="0" w:space="0" w:color="auto"/>
            <w:right w:val="none" w:sz="0" w:space="0" w:color="auto"/>
          </w:divBdr>
        </w:div>
        <w:div w:id="1083533012">
          <w:marLeft w:val="0"/>
          <w:marRight w:val="0"/>
          <w:marTop w:val="0"/>
          <w:marBottom w:val="0"/>
          <w:divBdr>
            <w:top w:val="none" w:sz="0" w:space="0" w:color="auto"/>
            <w:left w:val="none" w:sz="0" w:space="0" w:color="auto"/>
            <w:bottom w:val="none" w:sz="0" w:space="0" w:color="auto"/>
            <w:right w:val="none" w:sz="0" w:space="0" w:color="auto"/>
          </w:divBdr>
          <w:divsChild>
            <w:div w:id="1794590306">
              <w:marLeft w:val="0"/>
              <w:marRight w:val="0"/>
              <w:marTop w:val="0"/>
              <w:marBottom w:val="0"/>
              <w:divBdr>
                <w:top w:val="none" w:sz="0" w:space="0" w:color="auto"/>
                <w:left w:val="none" w:sz="0" w:space="0" w:color="auto"/>
                <w:bottom w:val="none" w:sz="0" w:space="0" w:color="auto"/>
                <w:right w:val="none" w:sz="0" w:space="0" w:color="auto"/>
              </w:divBdr>
            </w:div>
            <w:div w:id="1924029122">
              <w:marLeft w:val="0"/>
              <w:marRight w:val="0"/>
              <w:marTop w:val="0"/>
              <w:marBottom w:val="0"/>
              <w:divBdr>
                <w:top w:val="none" w:sz="0" w:space="0" w:color="auto"/>
                <w:left w:val="none" w:sz="0" w:space="0" w:color="auto"/>
                <w:bottom w:val="none" w:sz="0" w:space="0" w:color="auto"/>
                <w:right w:val="none" w:sz="0" w:space="0" w:color="auto"/>
              </w:divBdr>
            </w:div>
          </w:divsChild>
        </w:div>
        <w:div w:id="1419599465">
          <w:marLeft w:val="0"/>
          <w:marRight w:val="0"/>
          <w:marTop w:val="0"/>
          <w:marBottom w:val="0"/>
          <w:divBdr>
            <w:top w:val="none" w:sz="0" w:space="0" w:color="auto"/>
            <w:left w:val="none" w:sz="0" w:space="0" w:color="auto"/>
            <w:bottom w:val="none" w:sz="0" w:space="0" w:color="auto"/>
            <w:right w:val="none" w:sz="0" w:space="0" w:color="auto"/>
          </w:divBdr>
          <w:divsChild>
            <w:div w:id="609822398">
              <w:marLeft w:val="0"/>
              <w:marRight w:val="0"/>
              <w:marTop w:val="0"/>
              <w:marBottom w:val="0"/>
              <w:divBdr>
                <w:top w:val="none" w:sz="0" w:space="0" w:color="auto"/>
                <w:left w:val="none" w:sz="0" w:space="0" w:color="auto"/>
                <w:bottom w:val="none" w:sz="0" w:space="0" w:color="auto"/>
                <w:right w:val="none" w:sz="0" w:space="0" w:color="auto"/>
              </w:divBdr>
            </w:div>
            <w:div w:id="847056897">
              <w:marLeft w:val="0"/>
              <w:marRight w:val="0"/>
              <w:marTop w:val="0"/>
              <w:marBottom w:val="0"/>
              <w:divBdr>
                <w:top w:val="none" w:sz="0" w:space="0" w:color="auto"/>
                <w:left w:val="none" w:sz="0" w:space="0" w:color="auto"/>
                <w:bottom w:val="none" w:sz="0" w:space="0" w:color="auto"/>
                <w:right w:val="none" w:sz="0" w:space="0" w:color="auto"/>
              </w:divBdr>
            </w:div>
            <w:div w:id="1961102608">
              <w:marLeft w:val="0"/>
              <w:marRight w:val="0"/>
              <w:marTop w:val="0"/>
              <w:marBottom w:val="0"/>
              <w:divBdr>
                <w:top w:val="none" w:sz="0" w:space="0" w:color="auto"/>
                <w:left w:val="none" w:sz="0" w:space="0" w:color="auto"/>
                <w:bottom w:val="none" w:sz="0" w:space="0" w:color="auto"/>
                <w:right w:val="none" w:sz="0" w:space="0" w:color="auto"/>
              </w:divBdr>
            </w:div>
          </w:divsChild>
        </w:div>
        <w:div w:id="1591963723">
          <w:marLeft w:val="0"/>
          <w:marRight w:val="0"/>
          <w:marTop w:val="0"/>
          <w:marBottom w:val="0"/>
          <w:divBdr>
            <w:top w:val="none" w:sz="0" w:space="0" w:color="auto"/>
            <w:left w:val="none" w:sz="0" w:space="0" w:color="auto"/>
            <w:bottom w:val="none" w:sz="0" w:space="0" w:color="auto"/>
            <w:right w:val="none" w:sz="0" w:space="0" w:color="auto"/>
          </w:divBdr>
        </w:div>
        <w:div w:id="1756779211">
          <w:marLeft w:val="0"/>
          <w:marRight w:val="0"/>
          <w:marTop w:val="0"/>
          <w:marBottom w:val="0"/>
          <w:divBdr>
            <w:top w:val="none" w:sz="0" w:space="0" w:color="auto"/>
            <w:left w:val="none" w:sz="0" w:space="0" w:color="auto"/>
            <w:bottom w:val="none" w:sz="0" w:space="0" w:color="auto"/>
            <w:right w:val="none" w:sz="0" w:space="0" w:color="auto"/>
          </w:divBdr>
        </w:div>
        <w:div w:id="1760591185">
          <w:marLeft w:val="0"/>
          <w:marRight w:val="0"/>
          <w:marTop w:val="0"/>
          <w:marBottom w:val="0"/>
          <w:divBdr>
            <w:top w:val="none" w:sz="0" w:space="0" w:color="auto"/>
            <w:left w:val="none" w:sz="0" w:space="0" w:color="auto"/>
            <w:bottom w:val="none" w:sz="0" w:space="0" w:color="auto"/>
            <w:right w:val="none" w:sz="0" w:space="0" w:color="auto"/>
          </w:divBdr>
          <w:divsChild>
            <w:div w:id="475074405">
              <w:marLeft w:val="0"/>
              <w:marRight w:val="0"/>
              <w:marTop w:val="0"/>
              <w:marBottom w:val="0"/>
              <w:divBdr>
                <w:top w:val="none" w:sz="0" w:space="0" w:color="auto"/>
                <w:left w:val="none" w:sz="0" w:space="0" w:color="auto"/>
                <w:bottom w:val="none" w:sz="0" w:space="0" w:color="auto"/>
                <w:right w:val="none" w:sz="0" w:space="0" w:color="auto"/>
              </w:divBdr>
            </w:div>
            <w:div w:id="1466045097">
              <w:marLeft w:val="0"/>
              <w:marRight w:val="0"/>
              <w:marTop w:val="0"/>
              <w:marBottom w:val="0"/>
              <w:divBdr>
                <w:top w:val="none" w:sz="0" w:space="0" w:color="auto"/>
                <w:left w:val="none" w:sz="0" w:space="0" w:color="auto"/>
                <w:bottom w:val="none" w:sz="0" w:space="0" w:color="auto"/>
                <w:right w:val="none" w:sz="0" w:space="0" w:color="auto"/>
              </w:divBdr>
            </w:div>
            <w:div w:id="1657567433">
              <w:marLeft w:val="0"/>
              <w:marRight w:val="0"/>
              <w:marTop w:val="0"/>
              <w:marBottom w:val="0"/>
              <w:divBdr>
                <w:top w:val="none" w:sz="0" w:space="0" w:color="auto"/>
                <w:left w:val="none" w:sz="0" w:space="0" w:color="auto"/>
                <w:bottom w:val="none" w:sz="0" w:space="0" w:color="auto"/>
                <w:right w:val="none" w:sz="0" w:space="0" w:color="auto"/>
              </w:divBdr>
            </w:div>
          </w:divsChild>
        </w:div>
        <w:div w:id="1911648200">
          <w:marLeft w:val="0"/>
          <w:marRight w:val="0"/>
          <w:marTop w:val="0"/>
          <w:marBottom w:val="0"/>
          <w:divBdr>
            <w:top w:val="none" w:sz="0" w:space="0" w:color="auto"/>
            <w:left w:val="none" w:sz="0" w:space="0" w:color="auto"/>
            <w:bottom w:val="none" w:sz="0" w:space="0" w:color="auto"/>
            <w:right w:val="none" w:sz="0" w:space="0" w:color="auto"/>
          </w:divBdr>
          <w:divsChild>
            <w:div w:id="486897375">
              <w:marLeft w:val="0"/>
              <w:marRight w:val="0"/>
              <w:marTop w:val="0"/>
              <w:marBottom w:val="0"/>
              <w:divBdr>
                <w:top w:val="none" w:sz="0" w:space="0" w:color="auto"/>
                <w:left w:val="none" w:sz="0" w:space="0" w:color="auto"/>
                <w:bottom w:val="none" w:sz="0" w:space="0" w:color="auto"/>
                <w:right w:val="none" w:sz="0" w:space="0" w:color="auto"/>
              </w:divBdr>
            </w:div>
            <w:div w:id="1141728134">
              <w:marLeft w:val="0"/>
              <w:marRight w:val="0"/>
              <w:marTop w:val="0"/>
              <w:marBottom w:val="0"/>
              <w:divBdr>
                <w:top w:val="none" w:sz="0" w:space="0" w:color="auto"/>
                <w:left w:val="none" w:sz="0" w:space="0" w:color="auto"/>
                <w:bottom w:val="none" w:sz="0" w:space="0" w:color="auto"/>
                <w:right w:val="none" w:sz="0" w:space="0" w:color="auto"/>
              </w:divBdr>
            </w:div>
            <w:div w:id="1145122952">
              <w:marLeft w:val="0"/>
              <w:marRight w:val="0"/>
              <w:marTop w:val="0"/>
              <w:marBottom w:val="0"/>
              <w:divBdr>
                <w:top w:val="none" w:sz="0" w:space="0" w:color="auto"/>
                <w:left w:val="none" w:sz="0" w:space="0" w:color="auto"/>
                <w:bottom w:val="none" w:sz="0" w:space="0" w:color="auto"/>
                <w:right w:val="none" w:sz="0" w:space="0" w:color="auto"/>
              </w:divBdr>
            </w:div>
            <w:div w:id="1691905728">
              <w:marLeft w:val="0"/>
              <w:marRight w:val="0"/>
              <w:marTop w:val="0"/>
              <w:marBottom w:val="0"/>
              <w:divBdr>
                <w:top w:val="none" w:sz="0" w:space="0" w:color="auto"/>
                <w:left w:val="none" w:sz="0" w:space="0" w:color="auto"/>
                <w:bottom w:val="none" w:sz="0" w:space="0" w:color="auto"/>
                <w:right w:val="none" w:sz="0" w:space="0" w:color="auto"/>
              </w:divBdr>
            </w:div>
            <w:div w:id="1943950371">
              <w:marLeft w:val="0"/>
              <w:marRight w:val="0"/>
              <w:marTop w:val="0"/>
              <w:marBottom w:val="0"/>
              <w:divBdr>
                <w:top w:val="none" w:sz="0" w:space="0" w:color="auto"/>
                <w:left w:val="none" w:sz="0" w:space="0" w:color="auto"/>
                <w:bottom w:val="none" w:sz="0" w:space="0" w:color="auto"/>
                <w:right w:val="none" w:sz="0" w:space="0" w:color="auto"/>
              </w:divBdr>
            </w:div>
          </w:divsChild>
        </w:div>
        <w:div w:id="2144812622">
          <w:marLeft w:val="0"/>
          <w:marRight w:val="0"/>
          <w:marTop w:val="0"/>
          <w:marBottom w:val="0"/>
          <w:divBdr>
            <w:top w:val="none" w:sz="0" w:space="0" w:color="auto"/>
            <w:left w:val="none" w:sz="0" w:space="0" w:color="auto"/>
            <w:bottom w:val="none" w:sz="0" w:space="0" w:color="auto"/>
            <w:right w:val="none" w:sz="0" w:space="0" w:color="auto"/>
          </w:divBdr>
          <w:divsChild>
            <w:div w:id="490294506">
              <w:marLeft w:val="0"/>
              <w:marRight w:val="0"/>
              <w:marTop w:val="0"/>
              <w:marBottom w:val="0"/>
              <w:divBdr>
                <w:top w:val="none" w:sz="0" w:space="0" w:color="auto"/>
                <w:left w:val="none" w:sz="0" w:space="0" w:color="auto"/>
                <w:bottom w:val="none" w:sz="0" w:space="0" w:color="auto"/>
                <w:right w:val="none" w:sz="0" w:space="0" w:color="auto"/>
              </w:divBdr>
            </w:div>
            <w:div w:id="844589925">
              <w:marLeft w:val="0"/>
              <w:marRight w:val="0"/>
              <w:marTop w:val="0"/>
              <w:marBottom w:val="0"/>
              <w:divBdr>
                <w:top w:val="none" w:sz="0" w:space="0" w:color="auto"/>
                <w:left w:val="none" w:sz="0" w:space="0" w:color="auto"/>
                <w:bottom w:val="none" w:sz="0" w:space="0" w:color="auto"/>
                <w:right w:val="none" w:sz="0" w:space="0" w:color="auto"/>
              </w:divBdr>
            </w:div>
            <w:div w:id="983392394">
              <w:marLeft w:val="0"/>
              <w:marRight w:val="0"/>
              <w:marTop w:val="0"/>
              <w:marBottom w:val="0"/>
              <w:divBdr>
                <w:top w:val="none" w:sz="0" w:space="0" w:color="auto"/>
                <w:left w:val="none" w:sz="0" w:space="0" w:color="auto"/>
                <w:bottom w:val="none" w:sz="0" w:space="0" w:color="auto"/>
                <w:right w:val="none" w:sz="0" w:space="0" w:color="auto"/>
              </w:divBdr>
            </w:div>
            <w:div w:id="1781295492">
              <w:marLeft w:val="0"/>
              <w:marRight w:val="0"/>
              <w:marTop w:val="0"/>
              <w:marBottom w:val="0"/>
              <w:divBdr>
                <w:top w:val="none" w:sz="0" w:space="0" w:color="auto"/>
                <w:left w:val="none" w:sz="0" w:space="0" w:color="auto"/>
                <w:bottom w:val="none" w:sz="0" w:space="0" w:color="auto"/>
                <w:right w:val="none" w:sz="0" w:space="0" w:color="auto"/>
              </w:divBdr>
            </w:div>
            <w:div w:id="21325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55050">
      <w:bodyDiv w:val="1"/>
      <w:marLeft w:val="0"/>
      <w:marRight w:val="0"/>
      <w:marTop w:val="0"/>
      <w:marBottom w:val="0"/>
      <w:divBdr>
        <w:top w:val="none" w:sz="0" w:space="0" w:color="auto"/>
        <w:left w:val="none" w:sz="0" w:space="0" w:color="auto"/>
        <w:bottom w:val="none" w:sz="0" w:space="0" w:color="auto"/>
        <w:right w:val="none" w:sz="0" w:space="0" w:color="auto"/>
      </w:divBdr>
      <w:divsChild>
        <w:div w:id="23139450">
          <w:marLeft w:val="0"/>
          <w:marRight w:val="0"/>
          <w:marTop w:val="0"/>
          <w:marBottom w:val="0"/>
          <w:divBdr>
            <w:top w:val="none" w:sz="0" w:space="0" w:color="auto"/>
            <w:left w:val="none" w:sz="0" w:space="0" w:color="auto"/>
            <w:bottom w:val="none" w:sz="0" w:space="0" w:color="auto"/>
            <w:right w:val="none" w:sz="0" w:space="0" w:color="auto"/>
          </w:divBdr>
        </w:div>
        <w:div w:id="25494509">
          <w:marLeft w:val="0"/>
          <w:marRight w:val="0"/>
          <w:marTop w:val="0"/>
          <w:marBottom w:val="0"/>
          <w:divBdr>
            <w:top w:val="none" w:sz="0" w:space="0" w:color="auto"/>
            <w:left w:val="none" w:sz="0" w:space="0" w:color="auto"/>
            <w:bottom w:val="none" w:sz="0" w:space="0" w:color="auto"/>
            <w:right w:val="none" w:sz="0" w:space="0" w:color="auto"/>
          </w:divBdr>
        </w:div>
        <w:div w:id="81921641">
          <w:marLeft w:val="0"/>
          <w:marRight w:val="0"/>
          <w:marTop w:val="0"/>
          <w:marBottom w:val="0"/>
          <w:divBdr>
            <w:top w:val="none" w:sz="0" w:space="0" w:color="auto"/>
            <w:left w:val="none" w:sz="0" w:space="0" w:color="auto"/>
            <w:bottom w:val="none" w:sz="0" w:space="0" w:color="auto"/>
            <w:right w:val="none" w:sz="0" w:space="0" w:color="auto"/>
          </w:divBdr>
        </w:div>
        <w:div w:id="134302638">
          <w:marLeft w:val="0"/>
          <w:marRight w:val="0"/>
          <w:marTop w:val="0"/>
          <w:marBottom w:val="0"/>
          <w:divBdr>
            <w:top w:val="none" w:sz="0" w:space="0" w:color="auto"/>
            <w:left w:val="none" w:sz="0" w:space="0" w:color="auto"/>
            <w:bottom w:val="none" w:sz="0" w:space="0" w:color="auto"/>
            <w:right w:val="none" w:sz="0" w:space="0" w:color="auto"/>
          </w:divBdr>
        </w:div>
        <w:div w:id="138571668">
          <w:marLeft w:val="0"/>
          <w:marRight w:val="0"/>
          <w:marTop w:val="0"/>
          <w:marBottom w:val="0"/>
          <w:divBdr>
            <w:top w:val="none" w:sz="0" w:space="0" w:color="auto"/>
            <w:left w:val="none" w:sz="0" w:space="0" w:color="auto"/>
            <w:bottom w:val="none" w:sz="0" w:space="0" w:color="auto"/>
            <w:right w:val="none" w:sz="0" w:space="0" w:color="auto"/>
          </w:divBdr>
        </w:div>
        <w:div w:id="194461907">
          <w:marLeft w:val="0"/>
          <w:marRight w:val="0"/>
          <w:marTop w:val="0"/>
          <w:marBottom w:val="0"/>
          <w:divBdr>
            <w:top w:val="none" w:sz="0" w:space="0" w:color="auto"/>
            <w:left w:val="none" w:sz="0" w:space="0" w:color="auto"/>
            <w:bottom w:val="none" w:sz="0" w:space="0" w:color="auto"/>
            <w:right w:val="none" w:sz="0" w:space="0" w:color="auto"/>
          </w:divBdr>
        </w:div>
        <w:div w:id="217087828">
          <w:marLeft w:val="0"/>
          <w:marRight w:val="0"/>
          <w:marTop w:val="0"/>
          <w:marBottom w:val="0"/>
          <w:divBdr>
            <w:top w:val="none" w:sz="0" w:space="0" w:color="auto"/>
            <w:left w:val="none" w:sz="0" w:space="0" w:color="auto"/>
            <w:bottom w:val="none" w:sz="0" w:space="0" w:color="auto"/>
            <w:right w:val="none" w:sz="0" w:space="0" w:color="auto"/>
          </w:divBdr>
        </w:div>
        <w:div w:id="370349467">
          <w:marLeft w:val="0"/>
          <w:marRight w:val="0"/>
          <w:marTop w:val="0"/>
          <w:marBottom w:val="0"/>
          <w:divBdr>
            <w:top w:val="none" w:sz="0" w:space="0" w:color="auto"/>
            <w:left w:val="none" w:sz="0" w:space="0" w:color="auto"/>
            <w:bottom w:val="none" w:sz="0" w:space="0" w:color="auto"/>
            <w:right w:val="none" w:sz="0" w:space="0" w:color="auto"/>
          </w:divBdr>
        </w:div>
        <w:div w:id="383258128">
          <w:marLeft w:val="0"/>
          <w:marRight w:val="0"/>
          <w:marTop w:val="0"/>
          <w:marBottom w:val="0"/>
          <w:divBdr>
            <w:top w:val="none" w:sz="0" w:space="0" w:color="auto"/>
            <w:left w:val="none" w:sz="0" w:space="0" w:color="auto"/>
            <w:bottom w:val="none" w:sz="0" w:space="0" w:color="auto"/>
            <w:right w:val="none" w:sz="0" w:space="0" w:color="auto"/>
          </w:divBdr>
        </w:div>
        <w:div w:id="463541831">
          <w:marLeft w:val="0"/>
          <w:marRight w:val="0"/>
          <w:marTop w:val="0"/>
          <w:marBottom w:val="0"/>
          <w:divBdr>
            <w:top w:val="none" w:sz="0" w:space="0" w:color="auto"/>
            <w:left w:val="none" w:sz="0" w:space="0" w:color="auto"/>
            <w:bottom w:val="none" w:sz="0" w:space="0" w:color="auto"/>
            <w:right w:val="none" w:sz="0" w:space="0" w:color="auto"/>
          </w:divBdr>
          <w:divsChild>
            <w:div w:id="185678046">
              <w:marLeft w:val="0"/>
              <w:marRight w:val="0"/>
              <w:marTop w:val="0"/>
              <w:marBottom w:val="0"/>
              <w:divBdr>
                <w:top w:val="none" w:sz="0" w:space="0" w:color="auto"/>
                <w:left w:val="none" w:sz="0" w:space="0" w:color="auto"/>
                <w:bottom w:val="none" w:sz="0" w:space="0" w:color="auto"/>
                <w:right w:val="none" w:sz="0" w:space="0" w:color="auto"/>
              </w:divBdr>
            </w:div>
            <w:div w:id="336806672">
              <w:marLeft w:val="0"/>
              <w:marRight w:val="0"/>
              <w:marTop w:val="0"/>
              <w:marBottom w:val="0"/>
              <w:divBdr>
                <w:top w:val="none" w:sz="0" w:space="0" w:color="auto"/>
                <w:left w:val="none" w:sz="0" w:space="0" w:color="auto"/>
                <w:bottom w:val="none" w:sz="0" w:space="0" w:color="auto"/>
                <w:right w:val="none" w:sz="0" w:space="0" w:color="auto"/>
              </w:divBdr>
            </w:div>
            <w:div w:id="812719969">
              <w:marLeft w:val="0"/>
              <w:marRight w:val="0"/>
              <w:marTop w:val="0"/>
              <w:marBottom w:val="0"/>
              <w:divBdr>
                <w:top w:val="none" w:sz="0" w:space="0" w:color="auto"/>
                <w:left w:val="none" w:sz="0" w:space="0" w:color="auto"/>
                <w:bottom w:val="none" w:sz="0" w:space="0" w:color="auto"/>
                <w:right w:val="none" w:sz="0" w:space="0" w:color="auto"/>
              </w:divBdr>
            </w:div>
            <w:div w:id="1416123862">
              <w:marLeft w:val="0"/>
              <w:marRight w:val="0"/>
              <w:marTop w:val="0"/>
              <w:marBottom w:val="0"/>
              <w:divBdr>
                <w:top w:val="none" w:sz="0" w:space="0" w:color="auto"/>
                <w:left w:val="none" w:sz="0" w:space="0" w:color="auto"/>
                <w:bottom w:val="none" w:sz="0" w:space="0" w:color="auto"/>
                <w:right w:val="none" w:sz="0" w:space="0" w:color="auto"/>
              </w:divBdr>
            </w:div>
            <w:div w:id="1759325200">
              <w:marLeft w:val="0"/>
              <w:marRight w:val="0"/>
              <w:marTop w:val="0"/>
              <w:marBottom w:val="0"/>
              <w:divBdr>
                <w:top w:val="none" w:sz="0" w:space="0" w:color="auto"/>
                <w:left w:val="none" w:sz="0" w:space="0" w:color="auto"/>
                <w:bottom w:val="none" w:sz="0" w:space="0" w:color="auto"/>
                <w:right w:val="none" w:sz="0" w:space="0" w:color="auto"/>
              </w:divBdr>
            </w:div>
          </w:divsChild>
        </w:div>
        <w:div w:id="480343949">
          <w:marLeft w:val="0"/>
          <w:marRight w:val="0"/>
          <w:marTop w:val="0"/>
          <w:marBottom w:val="0"/>
          <w:divBdr>
            <w:top w:val="none" w:sz="0" w:space="0" w:color="auto"/>
            <w:left w:val="none" w:sz="0" w:space="0" w:color="auto"/>
            <w:bottom w:val="none" w:sz="0" w:space="0" w:color="auto"/>
            <w:right w:val="none" w:sz="0" w:space="0" w:color="auto"/>
          </w:divBdr>
        </w:div>
        <w:div w:id="519969987">
          <w:marLeft w:val="0"/>
          <w:marRight w:val="0"/>
          <w:marTop w:val="0"/>
          <w:marBottom w:val="0"/>
          <w:divBdr>
            <w:top w:val="none" w:sz="0" w:space="0" w:color="auto"/>
            <w:left w:val="none" w:sz="0" w:space="0" w:color="auto"/>
            <w:bottom w:val="none" w:sz="0" w:space="0" w:color="auto"/>
            <w:right w:val="none" w:sz="0" w:space="0" w:color="auto"/>
          </w:divBdr>
        </w:div>
        <w:div w:id="555162385">
          <w:marLeft w:val="0"/>
          <w:marRight w:val="0"/>
          <w:marTop w:val="0"/>
          <w:marBottom w:val="0"/>
          <w:divBdr>
            <w:top w:val="none" w:sz="0" w:space="0" w:color="auto"/>
            <w:left w:val="none" w:sz="0" w:space="0" w:color="auto"/>
            <w:bottom w:val="none" w:sz="0" w:space="0" w:color="auto"/>
            <w:right w:val="none" w:sz="0" w:space="0" w:color="auto"/>
          </w:divBdr>
        </w:div>
        <w:div w:id="674772319">
          <w:marLeft w:val="0"/>
          <w:marRight w:val="0"/>
          <w:marTop w:val="0"/>
          <w:marBottom w:val="0"/>
          <w:divBdr>
            <w:top w:val="none" w:sz="0" w:space="0" w:color="auto"/>
            <w:left w:val="none" w:sz="0" w:space="0" w:color="auto"/>
            <w:bottom w:val="none" w:sz="0" w:space="0" w:color="auto"/>
            <w:right w:val="none" w:sz="0" w:space="0" w:color="auto"/>
          </w:divBdr>
        </w:div>
        <w:div w:id="681518379">
          <w:marLeft w:val="0"/>
          <w:marRight w:val="0"/>
          <w:marTop w:val="0"/>
          <w:marBottom w:val="0"/>
          <w:divBdr>
            <w:top w:val="none" w:sz="0" w:space="0" w:color="auto"/>
            <w:left w:val="none" w:sz="0" w:space="0" w:color="auto"/>
            <w:bottom w:val="none" w:sz="0" w:space="0" w:color="auto"/>
            <w:right w:val="none" w:sz="0" w:space="0" w:color="auto"/>
          </w:divBdr>
        </w:div>
        <w:div w:id="1083255788">
          <w:marLeft w:val="0"/>
          <w:marRight w:val="0"/>
          <w:marTop w:val="0"/>
          <w:marBottom w:val="0"/>
          <w:divBdr>
            <w:top w:val="none" w:sz="0" w:space="0" w:color="auto"/>
            <w:left w:val="none" w:sz="0" w:space="0" w:color="auto"/>
            <w:bottom w:val="none" w:sz="0" w:space="0" w:color="auto"/>
            <w:right w:val="none" w:sz="0" w:space="0" w:color="auto"/>
          </w:divBdr>
          <w:divsChild>
            <w:div w:id="244189838">
              <w:marLeft w:val="0"/>
              <w:marRight w:val="0"/>
              <w:marTop w:val="0"/>
              <w:marBottom w:val="0"/>
              <w:divBdr>
                <w:top w:val="none" w:sz="0" w:space="0" w:color="auto"/>
                <w:left w:val="none" w:sz="0" w:space="0" w:color="auto"/>
                <w:bottom w:val="none" w:sz="0" w:space="0" w:color="auto"/>
                <w:right w:val="none" w:sz="0" w:space="0" w:color="auto"/>
              </w:divBdr>
            </w:div>
            <w:div w:id="524561497">
              <w:marLeft w:val="0"/>
              <w:marRight w:val="0"/>
              <w:marTop w:val="0"/>
              <w:marBottom w:val="0"/>
              <w:divBdr>
                <w:top w:val="none" w:sz="0" w:space="0" w:color="auto"/>
                <w:left w:val="none" w:sz="0" w:space="0" w:color="auto"/>
                <w:bottom w:val="none" w:sz="0" w:space="0" w:color="auto"/>
                <w:right w:val="none" w:sz="0" w:space="0" w:color="auto"/>
              </w:divBdr>
            </w:div>
            <w:div w:id="601376745">
              <w:marLeft w:val="0"/>
              <w:marRight w:val="0"/>
              <w:marTop w:val="0"/>
              <w:marBottom w:val="0"/>
              <w:divBdr>
                <w:top w:val="none" w:sz="0" w:space="0" w:color="auto"/>
                <w:left w:val="none" w:sz="0" w:space="0" w:color="auto"/>
                <w:bottom w:val="none" w:sz="0" w:space="0" w:color="auto"/>
                <w:right w:val="none" w:sz="0" w:space="0" w:color="auto"/>
              </w:divBdr>
            </w:div>
            <w:div w:id="1084842839">
              <w:marLeft w:val="0"/>
              <w:marRight w:val="0"/>
              <w:marTop w:val="0"/>
              <w:marBottom w:val="0"/>
              <w:divBdr>
                <w:top w:val="none" w:sz="0" w:space="0" w:color="auto"/>
                <w:left w:val="none" w:sz="0" w:space="0" w:color="auto"/>
                <w:bottom w:val="none" w:sz="0" w:space="0" w:color="auto"/>
                <w:right w:val="none" w:sz="0" w:space="0" w:color="auto"/>
              </w:divBdr>
            </w:div>
            <w:div w:id="1639995743">
              <w:marLeft w:val="0"/>
              <w:marRight w:val="0"/>
              <w:marTop w:val="0"/>
              <w:marBottom w:val="0"/>
              <w:divBdr>
                <w:top w:val="none" w:sz="0" w:space="0" w:color="auto"/>
                <w:left w:val="none" w:sz="0" w:space="0" w:color="auto"/>
                <w:bottom w:val="none" w:sz="0" w:space="0" w:color="auto"/>
                <w:right w:val="none" w:sz="0" w:space="0" w:color="auto"/>
              </w:divBdr>
            </w:div>
          </w:divsChild>
        </w:div>
        <w:div w:id="1118372506">
          <w:marLeft w:val="0"/>
          <w:marRight w:val="0"/>
          <w:marTop w:val="0"/>
          <w:marBottom w:val="0"/>
          <w:divBdr>
            <w:top w:val="none" w:sz="0" w:space="0" w:color="auto"/>
            <w:left w:val="none" w:sz="0" w:space="0" w:color="auto"/>
            <w:bottom w:val="none" w:sz="0" w:space="0" w:color="auto"/>
            <w:right w:val="none" w:sz="0" w:space="0" w:color="auto"/>
          </w:divBdr>
          <w:divsChild>
            <w:div w:id="1368066938">
              <w:marLeft w:val="-75"/>
              <w:marRight w:val="0"/>
              <w:marTop w:val="30"/>
              <w:marBottom w:val="30"/>
              <w:divBdr>
                <w:top w:val="none" w:sz="0" w:space="0" w:color="auto"/>
                <w:left w:val="none" w:sz="0" w:space="0" w:color="auto"/>
                <w:bottom w:val="none" w:sz="0" w:space="0" w:color="auto"/>
                <w:right w:val="none" w:sz="0" w:space="0" w:color="auto"/>
              </w:divBdr>
              <w:divsChild>
                <w:div w:id="111244382">
                  <w:marLeft w:val="0"/>
                  <w:marRight w:val="0"/>
                  <w:marTop w:val="0"/>
                  <w:marBottom w:val="0"/>
                  <w:divBdr>
                    <w:top w:val="none" w:sz="0" w:space="0" w:color="auto"/>
                    <w:left w:val="none" w:sz="0" w:space="0" w:color="auto"/>
                    <w:bottom w:val="none" w:sz="0" w:space="0" w:color="auto"/>
                    <w:right w:val="none" w:sz="0" w:space="0" w:color="auto"/>
                  </w:divBdr>
                  <w:divsChild>
                    <w:div w:id="2073498655">
                      <w:marLeft w:val="0"/>
                      <w:marRight w:val="0"/>
                      <w:marTop w:val="0"/>
                      <w:marBottom w:val="0"/>
                      <w:divBdr>
                        <w:top w:val="none" w:sz="0" w:space="0" w:color="auto"/>
                        <w:left w:val="none" w:sz="0" w:space="0" w:color="auto"/>
                        <w:bottom w:val="none" w:sz="0" w:space="0" w:color="auto"/>
                        <w:right w:val="none" w:sz="0" w:space="0" w:color="auto"/>
                      </w:divBdr>
                    </w:div>
                  </w:divsChild>
                </w:div>
                <w:div w:id="164513974">
                  <w:marLeft w:val="0"/>
                  <w:marRight w:val="0"/>
                  <w:marTop w:val="0"/>
                  <w:marBottom w:val="0"/>
                  <w:divBdr>
                    <w:top w:val="none" w:sz="0" w:space="0" w:color="auto"/>
                    <w:left w:val="none" w:sz="0" w:space="0" w:color="auto"/>
                    <w:bottom w:val="none" w:sz="0" w:space="0" w:color="auto"/>
                    <w:right w:val="none" w:sz="0" w:space="0" w:color="auto"/>
                  </w:divBdr>
                  <w:divsChild>
                    <w:div w:id="203757263">
                      <w:marLeft w:val="0"/>
                      <w:marRight w:val="0"/>
                      <w:marTop w:val="0"/>
                      <w:marBottom w:val="0"/>
                      <w:divBdr>
                        <w:top w:val="none" w:sz="0" w:space="0" w:color="auto"/>
                        <w:left w:val="none" w:sz="0" w:space="0" w:color="auto"/>
                        <w:bottom w:val="none" w:sz="0" w:space="0" w:color="auto"/>
                        <w:right w:val="none" w:sz="0" w:space="0" w:color="auto"/>
                      </w:divBdr>
                    </w:div>
                  </w:divsChild>
                </w:div>
                <w:div w:id="239483340">
                  <w:marLeft w:val="0"/>
                  <w:marRight w:val="0"/>
                  <w:marTop w:val="0"/>
                  <w:marBottom w:val="0"/>
                  <w:divBdr>
                    <w:top w:val="none" w:sz="0" w:space="0" w:color="auto"/>
                    <w:left w:val="none" w:sz="0" w:space="0" w:color="auto"/>
                    <w:bottom w:val="none" w:sz="0" w:space="0" w:color="auto"/>
                    <w:right w:val="none" w:sz="0" w:space="0" w:color="auto"/>
                  </w:divBdr>
                  <w:divsChild>
                    <w:div w:id="1983076559">
                      <w:marLeft w:val="0"/>
                      <w:marRight w:val="0"/>
                      <w:marTop w:val="0"/>
                      <w:marBottom w:val="0"/>
                      <w:divBdr>
                        <w:top w:val="none" w:sz="0" w:space="0" w:color="auto"/>
                        <w:left w:val="none" w:sz="0" w:space="0" w:color="auto"/>
                        <w:bottom w:val="none" w:sz="0" w:space="0" w:color="auto"/>
                        <w:right w:val="none" w:sz="0" w:space="0" w:color="auto"/>
                      </w:divBdr>
                    </w:div>
                  </w:divsChild>
                </w:div>
                <w:div w:id="259215977">
                  <w:marLeft w:val="0"/>
                  <w:marRight w:val="0"/>
                  <w:marTop w:val="0"/>
                  <w:marBottom w:val="0"/>
                  <w:divBdr>
                    <w:top w:val="none" w:sz="0" w:space="0" w:color="auto"/>
                    <w:left w:val="none" w:sz="0" w:space="0" w:color="auto"/>
                    <w:bottom w:val="none" w:sz="0" w:space="0" w:color="auto"/>
                    <w:right w:val="none" w:sz="0" w:space="0" w:color="auto"/>
                  </w:divBdr>
                  <w:divsChild>
                    <w:div w:id="775367113">
                      <w:marLeft w:val="0"/>
                      <w:marRight w:val="0"/>
                      <w:marTop w:val="0"/>
                      <w:marBottom w:val="0"/>
                      <w:divBdr>
                        <w:top w:val="none" w:sz="0" w:space="0" w:color="auto"/>
                        <w:left w:val="none" w:sz="0" w:space="0" w:color="auto"/>
                        <w:bottom w:val="none" w:sz="0" w:space="0" w:color="auto"/>
                        <w:right w:val="none" w:sz="0" w:space="0" w:color="auto"/>
                      </w:divBdr>
                    </w:div>
                  </w:divsChild>
                </w:div>
                <w:div w:id="358162570">
                  <w:marLeft w:val="0"/>
                  <w:marRight w:val="0"/>
                  <w:marTop w:val="0"/>
                  <w:marBottom w:val="0"/>
                  <w:divBdr>
                    <w:top w:val="none" w:sz="0" w:space="0" w:color="auto"/>
                    <w:left w:val="none" w:sz="0" w:space="0" w:color="auto"/>
                    <w:bottom w:val="none" w:sz="0" w:space="0" w:color="auto"/>
                    <w:right w:val="none" w:sz="0" w:space="0" w:color="auto"/>
                  </w:divBdr>
                  <w:divsChild>
                    <w:div w:id="1624264250">
                      <w:marLeft w:val="0"/>
                      <w:marRight w:val="0"/>
                      <w:marTop w:val="0"/>
                      <w:marBottom w:val="0"/>
                      <w:divBdr>
                        <w:top w:val="none" w:sz="0" w:space="0" w:color="auto"/>
                        <w:left w:val="none" w:sz="0" w:space="0" w:color="auto"/>
                        <w:bottom w:val="none" w:sz="0" w:space="0" w:color="auto"/>
                        <w:right w:val="none" w:sz="0" w:space="0" w:color="auto"/>
                      </w:divBdr>
                    </w:div>
                  </w:divsChild>
                </w:div>
                <w:div w:id="384766636">
                  <w:marLeft w:val="0"/>
                  <w:marRight w:val="0"/>
                  <w:marTop w:val="0"/>
                  <w:marBottom w:val="0"/>
                  <w:divBdr>
                    <w:top w:val="none" w:sz="0" w:space="0" w:color="auto"/>
                    <w:left w:val="none" w:sz="0" w:space="0" w:color="auto"/>
                    <w:bottom w:val="none" w:sz="0" w:space="0" w:color="auto"/>
                    <w:right w:val="none" w:sz="0" w:space="0" w:color="auto"/>
                  </w:divBdr>
                  <w:divsChild>
                    <w:div w:id="328945436">
                      <w:marLeft w:val="0"/>
                      <w:marRight w:val="0"/>
                      <w:marTop w:val="0"/>
                      <w:marBottom w:val="0"/>
                      <w:divBdr>
                        <w:top w:val="none" w:sz="0" w:space="0" w:color="auto"/>
                        <w:left w:val="none" w:sz="0" w:space="0" w:color="auto"/>
                        <w:bottom w:val="none" w:sz="0" w:space="0" w:color="auto"/>
                        <w:right w:val="none" w:sz="0" w:space="0" w:color="auto"/>
                      </w:divBdr>
                    </w:div>
                  </w:divsChild>
                </w:div>
                <w:div w:id="386340971">
                  <w:marLeft w:val="0"/>
                  <w:marRight w:val="0"/>
                  <w:marTop w:val="0"/>
                  <w:marBottom w:val="0"/>
                  <w:divBdr>
                    <w:top w:val="none" w:sz="0" w:space="0" w:color="auto"/>
                    <w:left w:val="none" w:sz="0" w:space="0" w:color="auto"/>
                    <w:bottom w:val="none" w:sz="0" w:space="0" w:color="auto"/>
                    <w:right w:val="none" w:sz="0" w:space="0" w:color="auto"/>
                  </w:divBdr>
                  <w:divsChild>
                    <w:div w:id="1945913460">
                      <w:marLeft w:val="0"/>
                      <w:marRight w:val="0"/>
                      <w:marTop w:val="0"/>
                      <w:marBottom w:val="0"/>
                      <w:divBdr>
                        <w:top w:val="none" w:sz="0" w:space="0" w:color="auto"/>
                        <w:left w:val="none" w:sz="0" w:space="0" w:color="auto"/>
                        <w:bottom w:val="none" w:sz="0" w:space="0" w:color="auto"/>
                        <w:right w:val="none" w:sz="0" w:space="0" w:color="auto"/>
                      </w:divBdr>
                    </w:div>
                  </w:divsChild>
                </w:div>
                <w:div w:id="389427330">
                  <w:marLeft w:val="0"/>
                  <w:marRight w:val="0"/>
                  <w:marTop w:val="0"/>
                  <w:marBottom w:val="0"/>
                  <w:divBdr>
                    <w:top w:val="none" w:sz="0" w:space="0" w:color="auto"/>
                    <w:left w:val="none" w:sz="0" w:space="0" w:color="auto"/>
                    <w:bottom w:val="none" w:sz="0" w:space="0" w:color="auto"/>
                    <w:right w:val="none" w:sz="0" w:space="0" w:color="auto"/>
                  </w:divBdr>
                  <w:divsChild>
                    <w:div w:id="874465225">
                      <w:marLeft w:val="0"/>
                      <w:marRight w:val="0"/>
                      <w:marTop w:val="0"/>
                      <w:marBottom w:val="0"/>
                      <w:divBdr>
                        <w:top w:val="none" w:sz="0" w:space="0" w:color="auto"/>
                        <w:left w:val="none" w:sz="0" w:space="0" w:color="auto"/>
                        <w:bottom w:val="none" w:sz="0" w:space="0" w:color="auto"/>
                        <w:right w:val="none" w:sz="0" w:space="0" w:color="auto"/>
                      </w:divBdr>
                    </w:div>
                  </w:divsChild>
                </w:div>
                <w:div w:id="471362234">
                  <w:marLeft w:val="0"/>
                  <w:marRight w:val="0"/>
                  <w:marTop w:val="0"/>
                  <w:marBottom w:val="0"/>
                  <w:divBdr>
                    <w:top w:val="none" w:sz="0" w:space="0" w:color="auto"/>
                    <w:left w:val="none" w:sz="0" w:space="0" w:color="auto"/>
                    <w:bottom w:val="none" w:sz="0" w:space="0" w:color="auto"/>
                    <w:right w:val="none" w:sz="0" w:space="0" w:color="auto"/>
                  </w:divBdr>
                  <w:divsChild>
                    <w:div w:id="1634554743">
                      <w:marLeft w:val="0"/>
                      <w:marRight w:val="0"/>
                      <w:marTop w:val="0"/>
                      <w:marBottom w:val="0"/>
                      <w:divBdr>
                        <w:top w:val="none" w:sz="0" w:space="0" w:color="auto"/>
                        <w:left w:val="none" w:sz="0" w:space="0" w:color="auto"/>
                        <w:bottom w:val="none" w:sz="0" w:space="0" w:color="auto"/>
                        <w:right w:val="none" w:sz="0" w:space="0" w:color="auto"/>
                      </w:divBdr>
                    </w:div>
                  </w:divsChild>
                </w:div>
                <w:div w:id="630599594">
                  <w:marLeft w:val="0"/>
                  <w:marRight w:val="0"/>
                  <w:marTop w:val="0"/>
                  <w:marBottom w:val="0"/>
                  <w:divBdr>
                    <w:top w:val="none" w:sz="0" w:space="0" w:color="auto"/>
                    <w:left w:val="none" w:sz="0" w:space="0" w:color="auto"/>
                    <w:bottom w:val="none" w:sz="0" w:space="0" w:color="auto"/>
                    <w:right w:val="none" w:sz="0" w:space="0" w:color="auto"/>
                  </w:divBdr>
                  <w:divsChild>
                    <w:div w:id="1832602543">
                      <w:marLeft w:val="0"/>
                      <w:marRight w:val="0"/>
                      <w:marTop w:val="0"/>
                      <w:marBottom w:val="0"/>
                      <w:divBdr>
                        <w:top w:val="none" w:sz="0" w:space="0" w:color="auto"/>
                        <w:left w:val="none" w:sz="0" w:space="0" w:color="auto"/>
                        <w:bottom w:val="none" w:sz="0" w:space="0" w:color="auto"/>
                        <w:right w:val="none" w:sz="0" w:space="0" w:color="auto"/>
                      </w:divBdr>
                    </w:div>
                  </w:divsChild>
                </w:div>
                <w:div w:id="714892651">
                  <w:marLeft w:val="0"/>
                  <w:marRight w:val="0"/>
                  <w:marTop w:val="0"/>
                  <w:marBottom w:val="0"/>
                  <w:divBdr>
                    <w:top w:val="none" w:sz="0" w:space="0" w:color="auto"/>
                    <w:left w:val="none" w:sz="0" w:space="0" w:color="auto"/>
                    <w:bottom w:val="none" w:sz="0" w:space="0" w:color="auto"/>
                    <w:right w:val="none" w:sz="0" w:space="0" w:color="auto"/>
                  </w:divBdr>
                  <w:divsChild>
                    <w:div w:id="323902635">
                      <w:marLeft w:val="0"/>
                      <w:marRight w:val="0"/>
                      <w:marTop w:val="0"/>
                      <w:marBottom w:val="0"/>
                      <w:divBdr>
                        <w:top w:val="none" w:sz="0" w:space="0" w:color="auto"/>
                        <w:left w:val="none" w:sz="0" w:space="0" w:color="auto"/>
                        <w:bottom w:val="none" w:sz="0" w:space="0" w:color="auto"/>
                        <w:right w:val="none" w:sz="0" w:space="0" w:color="auto"/>
                      </w:divBdr>
                    </w:div>
                  </w:divsChild>
                </w:div>
                <w:div w:id="725646412">
                  <w:marLeft w:val="0"/>
                  <w:marRight w:val="0"/>
                  <w:marTop w:val="0"/>
                  <w:marBottom w:val="0"/>
                  <w:divBdr>
                    <w:top w:val="none" w:sz="0" w:space="0" w:color="auto"/>
                    <w:left w:val="none" w:sz="0" w:space="0" w:color="auto"/>
                    <w:bottom w:val="none" w:sz="0" w:space="0" w:color="auto"/>
                    <w:right w:val="none" w:sz="0" w:space="0" w:color="auto"/>
                  </w:divBdr>
                  <w:divsChild>
                    <w:div w:id="309284764">
                      <w:marLeft w:val="0"/>
                      <w:marRight w:val="0"/>
                      <w:marTop w:val="0"/>
                      <w:marBottom w:val="0"/>
                      <w:divBdr>
                        <w:top w:val="none" w:sz="0" w:space="0" w:color="auto"/>
                        <w:left w:val="none" w:sz="0" w:space="0" w:color="auto"/>
                        <w:bottom w:val="none" w:sz="0" w:space="0" w:color="auto"/>
                        <w:right w:val="none" w:sz="0" w:space="0" w:color="auto"/>
                      </w:divBdr>
                    </w:div>
                  </w:divsChild>
                </w:div>
                <w:div w:id="730543014">
                  <w:marLeft w:val="0"/>
                  <w:marRight w:val="0"/>
                  <w:marTop w:val="0"/>
                  <w:marBottom w:val="0"/>
                  <w:divBdr>
                    <w:top w:val="none" w:sz="0" w:space="0" w:color="auto"/>
                    <w:left w:val="none" w:sz="0" w:space="0" w:color="auto"/>
                    <w:bottom w:val="none" w:sz="0" w:space="0" w:color="auto"/>
                    <w:right w:val="none" w:sz="0" w:space="0" w:color="auto"/>
                  </w:divBdr>
                  <w:divsChild>
                    <w:div w:id="1423528213">
                      <w:marLeft w:val="0"/>
                      <w:marRight w:val="0"/>
                      <w:marTop w:val="0"/>
                      <w:marBottom w:val="0"/>
                      <w:divBdr>
                        <w:top w:val="none" w:sz="0" w:space="0" w:color="auto"/>
                        <w:left w:val="none" w:sz="0" w:space="0" w:color="auto"/>
                        <w:bottom w:val="none" w:sz="0" w:space="0" w:color="auto"/>
                        <w:right w:val="none" w:sz="0" w:space="0" w:color="auto"/>
                      </w:divBdr>
                    </w:div>
                  </w:divsChild>
                </w:div>
                <w:div w:id="796220661">
                  <w:marLeft w:val="0"/>
                  <w:marRight w:val="0"/>
                  <w:marTop w:val="0"/>
                  <w:marBottom w:val="0"/>
                  <w:divBdr>
                    <w:top w:val="none" w:sz="0" w:space="0" w:color="auto"/>
                    <w:left w:val="none" w:sz="0" w:space="0" w:color="auto"/>
                    <w:bottom w:val="none" w:sz="0" w:space="0" w:color="auto"/>
                    <w:right w:val="none" w:sz="0" w:space="0" w:color="auto"/>
                  </w:divBdr>
                  <w:divsChild>
                    <w:div w:id="2133858697">
                      <w:marLeft w:val="0"/>
                      <w:marRight w:val="0"/>
                      <w:marTop w:val="0"/>
                      <w:marBottom w:val="0"/>
                      <w:divBdr>
                        <w:top w:val="none" w:sz="0" w:space="0" w:color="auto"/>
                        <w:left w:val="none" w:sz="0" w:space="0" w:color="auto"/>
                        <w:bottom w:val="none" w:sz="0" w:space="0" w:color="auto"/>
                        <w:right w:val="none" w:sz="0" w:space="0" w:color="auto"/>
                      </w:divBdr>
                    </w:div>
                  </w:divsChild>
                </w:div>
                <w:div w:id="827137054">
                  <w:marLeft w:val="0"/>
                  <w:marRight w:val="0"/>
                  <w:marTop w:val="0"/>
                  <w:marBottom w:val="0"/>
                  <w:divBdr>
                    <w:top w:val="none" w:sz="0" w:space="0" w:color="auto"/>
                    <w:left w:val="none" w:sz="0" w:space="0" w:color="auto"/>
                    <w:bottom w:val="none" w:sz="0" w:space="0" w:color="auto"/>
                    <w:right w:val="none" w:sz="0" w:space="0" w:color="auto"/>
                  </w:divBdr>
                  <w:divsChild>
                    <w:div w:id="2081251710">
                      <w:marLeft w:val="0"/>
                      <w:marRight w:val="0"/>
                      <w:marTop w:val="0"/>
                      <w:marBottom w:val="0"/>
                      <w:divBdr>
                        <w:top w:val="none" w:sz="0" w:space="0" w:color="auto"/>
                        <w:left w:val="none" w:sz="0" w:space="0" w:color="auto"/>
                        <w:bottom w:val="none" w:sz="0" w:space="0" w:color="auto"/>
                        <w:right w:val="none" w:sz="0" w:space="0" w:color="auto"/>
                      </w:divBdr>
                    </w:div>
                  </w:divsChild>
                </w:div>
                <w:div w:id="830951139">
                  <w:marLeft w:val="0"/>
                  <w:marRight w:val="0"/>
                  <w:marTop w:val="0"/>
                  <w:marBottom w:val="0"/>
                  <w:divBdr>
                    <w:top w:val="none" w:sz="0" w:space="0" w:color="auto"/>
                    <w:left w:val="none" w:sz="0" w:space="0" w:color="auto"/>
                    <w:bottom w:val="none" w:sz="0" w:space="0" w:color="auto"/>
                    <w:right w:val="none" w:sz="0" w:space="0" w:color="auto"/>
                  </w:divBdr>
                  <w:divsChild>
                    <w:div w:id="1278296343">
                      <w:marLeft w:val="0"/>
                      <w:marRight w:val="0"/>
                      <w:marTop w:val="0"/>
                      <w:marBottom w:val="0"/>
                      <w:divBdr>
                        <w:top w:val="none" w:sz="0" w:space="0" w:color="auto"/>
                        <w:left w:val="none" w:sz="0" w:space="0" w:color="auto"/>
                        <w:bottom w:val="none" w:sz="0" w:space="0" w:color="auto"/>
                        <w:right w:val="none" w:sz="0" w:space="0" w:color="auto"/>
                      </w:divBdr>
                    </w:div>
                  </w:divsChild>
                </w:div>
                <w:div w:id="860053401">
                  <w:marLeft w:val="0"/>
                  <w:marRight w:val="0"/>
                  <w:marTop w:val="0"/>
                  <w:marBottom w:val="0"/>
                  <w:divBdr>
                    <w:top w:val="none" w:sz="0" w:space="0" w:color="auto"/>
                    <w:left w:val="none" w:sz="0" w:space="0" w:color="auto"/>
                    <w:bottom w:val="none" w:sz="0" w:space="0" w:color="auto"/>
                    <w:right w:val="none" w:sz="0" w:space="0" w:color="auto"/>
                  </w:divBdr>
                  <w:divsChild>
                    <w:div w:id="1038236083">
                      <w:marLeft w:val="0"/>
                      <w:marRight w:val="0"/>
                      <w:marTop w:val="0"/>
                      <w:marBottom w:val="0"/>
                      <w:divBdr>
                        <w:top w:val="none" w:sz="0" w:space="0" w:color="auto"/>
                        <w:left w:val="none" w:sz="0" w:space="0" w:color="auto"/>
                        <w:bottom w:val="none" w:sz="0" w:space="0" w:color="auto"/>
                        <w:right w:val="none" w:sz="0" w:space="0" w:color="auto"/>
                      </w:divBdr>
                    </w:div>
                  </w:divsChild>
                </w:div>
                <w:div w:id="885290577">
                  <w:marLeft w:val="0"/>
                  <w:marRight w:val="0"/>
                  <w:marTop w:val="0"/>
                  <w:marBottom w:val="0"/>
                  <w:divBdr>
                    <w:top w:val="none" w:sz="0" w:space="0" w:color="auto"/>
                    <w:left w:val="none" w:sz="0" w:space="0" w:color="auto"/>
                    <w:bottom w:val="none" w:sz="0" w:space="0" w:color="auto"/>
                    <w:right w:val="none" w:sz="0" w:space="0" w:color="auto"/>
                  </w:divBdr>
                  <w:divsChild>
                    <w:div w:id="749348327">
                      <w:marLeft w:val="0"/>
                      <w:marRight w:val="0"/>
                      <w:marTop w:val="0"/>
                      <w:marBottom w:val="0"/>
                      <w:divBdr>
                        <w:top w:val="none" w:sz="0" w:space="0" w:color="auto"/>
                        <w:left w:val="none" w:sz="0" w:space="0" w:color="auto"/>
                        <w:bottom w:val="none" w:sz="0" w:space="0" w:color="auto"/>
                        <w:right w:val="none" w:sz="0" w:space="0" w:color="auto"/>
                      </w:divBdr>
                    </w:div>
                  </w:divsChild>
                </w:div>
                <w:div w:id="919868614">
                  <w:marLeft w:val="0"/>
                  <w:marRight w:val="0"/>
                  <w:marTop w:val="0"/>
                  <w:marBottom w:val="0"/>
                  <w:divBdr>
                    <w:top w:val="none" w:sz="0" w:space="0" w:color="auto"/>
                    <w:left w:val="none" w:sz="0" w:space="0" w:color="auto"/>
                    <w:bottom w:val="none" w:sz="0" w:space="0" w:color="auto"/>
                    <w:right w:val="none" w:sz="0" w:space="0" w:color="auto"/>
                  </w:divBdr>
                  <w:divsChild>
                    <w:div w:id="1404336268">
                      <w:marLeft w:val="0"/>
                      <w:marRight w:val="0"/>
                      <w:marTop w:val="0"/>
                      <w:marBottom w:val="0"/>
                      <w:divBdr>
                        <w:top w:val="none" w:sz="0" w:space="0" w:color="auto"/>
                        <w:left w:val="none" w:sz="0" w:space="0" w:color="auto"/>
                        <w:bottom w:val="none" w:sz="0" w:space="0" w:color="auto"/>
                        <w:right w:val="none" w:sz="0" w:space="0" w:color="auto"/>
                      </w:divBdr>
                    </w:div>
                  </w:divsChild>
                </w:div>
                <w:div w:id="955716819">
                  <w:marLeft w:val="0"/>
                  <w:marRight w:val="0"/>
                  <w:marTop w:val="0"/>
                  <w:marBottom w:val="0"/>
                  <w:divBdr>
                    <w:top w:val="none" w:sz="0" w:space="0" w:color="auto"/>
                    <w:left w:val="none" w:sz="0" w:space="0" w:color="auto"/>
                    <w:bottom w:val="none" w:sz="0" w:space="0" w:color="auto"/>
                    <w:right w:val="none" w:sz="0" w:space="0" w:color="auto"/>
                  </w:divBdr>
                  <w:divsChild>
                    <w:div w:id="1032345401">
                      <w:marLeft w:val="0"/>
                      <w:marRight w:val="0"/>
                      <w:marTop w:val="0"/>
                      <w:marBottom w:val="0"/>
                      <w:divBdr>
                        <w:top w:val="none" w:sz="0" w:space="0" w:color="auto"/>
                        <w:left w:val="none" w:sz="0" w:space="0" w:color="auto"/>
                        <w:bottom w:val="none" w:sz="0" w:space="0" w:color="auto"/>
                        <w:right w:val="none" w:sz="0" w:space="0" w:color="auto"/>
                      </w:divBdr>
                    </w:div>
                  </w:divsChild>
                </w:div>
                <w:div w:id="1004668176">
                  <w:marLeft w:val="0"/>
                  <w:marRight w:val="0"/>
                  <w:marTop w:val="0"/>
                  <w:marBottom w:val="0"/>
                  <w:divBdr>
                    <w:top w:val="none" w:sz="0" w:space="0" w:color="auto"/>
                    <w:left w:val="none" w:sz="0" w:space="0" w:color="auto"/>
                    <w:bottom w:val="none" w:sz="0" w:space="0" w:color="auto"/>
                    <w:right w:val="none" w:sz="0" w:space="0" w:color="auto"/>
                  </w:divBdr>
                  <w:divsChild>
                    <w:div w:id="473068357">
                      <w:marLeft w:val="0"/>
                      <w:marRight w:val="0"/>
                      <w:marTop w:val="0"/>
                      <w:marBottom w:val="0"/>
                      <w:divBdr>
                        <w:top w:val="none" w:sz="0" w:space="0" w:color="auto"/>
                        <w:left w:val="none" w:sz="0" w:space="0" w:color="auto"/>
                        <w:bottom w:val="none" w:sz="0" w:space="0" w:color="auto"/>
                        <w:right w:val="none" w:sz="0" w:space="0" w:color="auto"/>
                      </w:divBdr>
                    </w:div>
                  </w:divsChild>
                </w:div>
                <w:div w:id="1129934140">
                  <w:marLeft w:val="0"/>
                  <w:marRight w:val="0"/>
                  <w:marTop w:val="0"/>
                  <w:marBottom w:val="0"/>
                  <w:divBdr>
                    <w:top w:val="none" w:sz="0" w:space="0" w:color="auto"/>
                    <w:left w:val="none" w:sz="0" w:space="0" w:color="auto"/>
                    <w:bottom w:val="none" w:sz="0" w:space="0" w:color="auto"/>
                    <w:right w:val="none" w:sz="0" w:space="0" w:color="auto"/>
                  </w:divBdr>
                  <w:divsChild>
                    <w:div w:id="1134256693">
                      <w:marLeft w:val="0"/>
                      <w:marRight w:val="0"/>
                      <w:marTop w:val="0"/>
                      <w:marBottom w:val="0"/>
                      <w:divBdr>
                        <w:top w:val="none" w:sz="0" w:space="0" w:color="auto"/>
                        <w:left w:val="none" w:sz="0" w:space="0" w:color="auto"/>
                        <w:bottom w:val="none" w:sz="0" w:space="0" w:color="auto"/>
                        <w:right w:val="none" w:sz="0" w:space="0" w:color="auto"/>
                      </w:divBdr>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1547793238">
                      <w:marLeft w:val="0"/>
                      <w:marRight w:val="0"/>
                      <w:marTop w:val="0"/>
                      <w:marBottom w:val="0"/>
                      <w:divBdr>
                        <w:top w:val="none" w:sz="0" w:space="0" w:color="auto"/>
                        <w:left w:val="none" w:sz="0" w:space="0" w:color="auto"/>
                        <w:bottom w:val="none" w:sz="0" w:space="0" w:color="auto"/>
                        <w:right w:val="none" w:sz="0" w:space="0" w:color="auto"/>
                      </w:divBdr>
                    </w:div>
                  </w:divsChild>
                </w:div>
                <w:div w:id="1170605555">
                  <w:marLeft w:val="0"/>
                  <w:marRight w:val="0"/>
                  <w:marTop w:val="0"/>
                  <w:marBottom w:val="0"/>
                  <w:divBdr>
                    <w:top w:val="none" w:sz="0" w:space="0" w:color="auto"/>
                    <w:left w:val="none" w:sz="0" w:space="0" w:color="auto"/>
                    <w:bottom w:val="none" w:sz="0" w:space="0" w:color="auto"/>
                    <w:right w:val="none" w:sz="0" w:space="0" w:color="auto"/>
                  </w:divBdr>
                  <w:divsChild>
                    <w:div w:id="1331176322">
                      <w:marLeft w:val="0"/>
                      <w:marRight w:val="0"/>
                      <w:marTop w:val="0"/>
                      <w:marBottom w:val="0"/>
                      <w:divBdr>
                        <w:top w:val="none" w:sz="0" w:space="0" w:color="auto"/>
                        <w:left w:val="none" w:sz="0" w:space="0" w:color="auto"/>
                        <w:bottom w:val="none" w:sz="0" w:space="0" w:color="auto"/>
                        <w:right w:val="none" w:sz="0" w:space="0" w:color="auto"/>
                      </w:divBdr>
                    </w:div>
                  </w:divsChild>
                </w:div>
                <w:div w:id="1272471417">
                  <w:marLeft w:val="0"/>
                  <w:marRight w:val="0"/>
                  <w:marTop w:val="0"/>
                  <w:marBottom w:val="0"/>
                  <w:divBdr>
                    <w:top w:val="none" w:sz="0" w:space="0" w:color="auto"/>
                    <w:left w:val="none" w:sz="0" w:space="0" w:color="auto"/>
                    <w:bottom w:val="none" w:sz="0" w:space="0" w:color="auto"/>
                    <w:right w:val="none" w:sz="0" w:space="0" w:color="auto"/>
                  </w:divBdr>
                  <w:divsChild>
                    <w:div w:id="1621103666">
                      <w:marLeft w:val="0"/>
                      <w:marRight w:val="0"/>
                      <w:marTop w:val="0"/>
                      <w:marBottom w:val="0"/>
                      <w:divBdr>
                        <w:top w:val="none" w:sz="0" w:space="0" w:color="auto"/>
                        <w:left w:val="none" w:sz="0" w:space="0" w:color="auto"/>
                        <w:bottom w:val="none" w:sz="0" w:space="0" w:color="auto"/>
                        <w:right w:val="none" w:sz="0" w:space="0" w:color="auto"/>
                      </w:divBdr>
                    </w:div>
                  </w:divsChild>
                </w:div>
                <w:div w:id="1293294899">
                  <w:marLeft w:val="0"/>
                  <w:marRight w:val="0"/>
                  <w:marTop w:val="0"/>
                  <w:marBottom w:val="0"/>
                  <w:divBdr>
                    <w:top w:val="none" w:sz="0" w:space="0" w:color="auto"/>
                    <w:left w:val="none" w:sz="0" w:space="0" w:color="auto"/>
                    <w:bottom w:val="none" w:sz="0" w:space="0" w:color="auto"/>
                    <w:right w:val="none" w:sz="0" w:space="0" w:color="auto"/>
                  </w:divBdr>
                  <w:divsChild>
                    <w:div w:id="476990942">
                      <w:marLeft w:val="0"/>
                      <w:marRight w:val="0"/>
                      <w:marTop w:val="0"/>
                      <w:marBottom w:val="0"/>
                      <w:divBdr>
                        <w:top w:val="none" w:sz="0" w:space="0" w:color="auto"/>
                        <w:left w:val="none" w:sz="0" w:space="0" w:color="auto"/>
                        <w:bottom w:val="none" w:sz="0" w:space="0" w:color="auto"/>
                        <w:right w:val="none" w:sz="0" w:space="0" w:color="auto"/>
                      </w:divBdr>
                    </w:div>
                  </w:divsChild>
                </w:div>
                <w:div w:id="1309431260">
                  <w:marLeft w:val="0"/>
                  <w:marRight w:val="0"/>
                  <w:marTop w:val="0"/>
                  <w:marBottom w:val="0"/>
                  <w:divBdr>
                    <w:top w:val="none" w:sz="0" w:space="0" w:color="auto"/>
                    <w:left w:val="none" w:sz="0" w:space="0" w:color="auto"/>
                    <w:bottom w:val="none" w:sz="0" w:space="0" w:color="auto"/>
                    <w:right w:val="none" w:sz="0" w:space="0" w:color="auto"/>
                  </w:divBdr>
                  <w:divsChild>
                    <w:div w:id="1941833987">
                      <w:marLeft w:val="0"/>
                      <w:marRight w:val="0"/>
                      <w:marTop w:val="0"/>
                      <w:marBottom w:val="0"/>
                      <w:divBdr>
                        <w:top w:val="none" w:sz="0" w:space="0" w:color="auto"/>
                        <w:left w:val="none" w:sz="0" w:space="0" w:color="auto"/>
                        <w:bottom w:val="none" w:sz="0" w:space="0" w:color="auto"/>
                        <w:right w:val="none" w:sz="0" w:space="0" w:color="auto"/>
                      </w:divBdr>
                    </w:div>
                  </w:divsChild>
                </w:div>
                <w:div w:id="1315526381">
                  <w:marLeft w:val="0"/>
                  <w:marRight w:val="0"/>
                  <w:marTop w:val="0"/>
                  <w:marBottom w:val="0"/>
                  <w:divBdr>
                    <w:top w:val="none" w:sz="0" w:space="0" w:color="auto"/>
                    <w:left w:val="none" w:sz="0" w:space="0" w:color="auto"/>
                    <w:bottom w:val="none" w:sz="0" w:space="0" w:color="auto"/>
                    <w:right w:val="none" w:sz="0" w:space="0" w:color="auto"/>
                  </w:divBdr>
                  <w:divsChild>
                    <w:div w:id="121459543">
                      <w:marLeft w:val="0"/>
                      <w:marRight w:val="0"/>
                      <w:marTop w:val="0"/>
                      <w:marBottom w:val="0"/>
                      <w:divBdr>
                        <w:top w:val="none" w:sz="0" w:space="0" w:color="auto"/>
                        <w:left w:val="none" w:sz="0" w:space="0" w:color="auto"/>
                        <w:bottom w:val="none" w:sz="0" w:space="0" w:color="auto"/>
                        <w:right w:val="none" w:sz="0" w:space="0" w:color="auto"/>
                      </w:divBdr>
                    </w:div>
                  </w:divsChild>
                </w:div>
                <w:div w:id="1431242792">
                  <w:marLeft w:val="0"/>
                  <w:marRight w:val="0"/>
                  <w:marTop w:val="0"/>
                  <w:marBottom w:val="0"/>
                  <w:divBdr>
                    <w:top w:val="none" w:sz="0" w:space="0" w:color="auto"/>
                    <w:left w:val="none" w:sz="0" w:space="0" w:color="auto"/>
                    <w:bottom w:val="none" w:sz="0" w:space="0" w:color="auto"/>
                    <w:right w:val="none" w:sz="0" w:space="0" w:color="auto"/>
                  </w:divBdr>
                  <w:divsChild>
                    <w:div w:id="1169128312">
                      <w:marLeft w:val="0"/>
                      <w:marRight w:val="0"/>
                      <w:marTop w:val="0"/>
                      <w:marBottom w:val="0"/>
                      <w:divBdr>
                        <w:top w:val="none" w:sz="0" w:space="0" w:color="auto"/>
                        <w:left w:val="none" w:sz="0" w:space="0" w:color="auto"/>
                        <w:bottom w:val="none" w:sz="0" w:space="0" w:color="auto"/>
                        <w:right w:val="none" w:sz="0" w:space="0" w:color="auto"/>
                      </w:divBdr>
                    </w:div>
                  </w:divsChild>
                </w:div>
                <w:div w:id="1447700922">
                  <w:marLeft w:val="0"/>
                  <w:marRight w:val="0"/>
                  <w:marTop w:val="0"/>
                  <w:marBottom w:val="0"/>
                  <w:divBdr>
                    <w:top w:val="none" w:sz="0" w:space="0" w:color="auto"/>
                    <w:left w:val="none" w:sz="0" w:space="0" w:color="auto"/>
                    <w:bottom w:val="none" w:sz="0" w:space="0" w:color="auto"/>
                    <w:right w:val="none" w:sz="0" w:space="0" w:color="auto"/>
                  </w:divBdr>
                  <w:divsChild>
                    <w:div w:id="1825318333">
                      <w:marLeft w:val="0"/>
                      <w:marRight w:val="0"/>
                      <w:marTop w:val="0"/>
                      <w:marBottom w:val="0"/>
                      <w:divBdr>
                        <w:top w:val="none" w:sz="0" w:space="0" w:color="auto"/>
                        <w:left w:val="none" w:sz="0" w:space="0" w:color="auto"/>
                        <w:bottom w:val="none" w:sz="0" w:space="0" w:color="auto"/>
                        <w:right w:val="none" w:sz="0" w:space="0" w:color="auto"/>
                      </w:divBdr>
                    </w:div>
                  </w:divsChild>
                </w:div>
                <w:div w:id="1480731566">
                  <w:marLeft w:val="0"/>
                  <w:marRight w:val="0"/>
                  <w:marTop w:val="0"/>
                  <w:marBottom w:val="0"/>
                  <w:divBdr>
                    <w:top w:val="none" w:sz="0" w:space="0" w:color="auto"/>
                    <w:left w:val="none" w:sz="0" w:space="0" w:color="auto"/>
                    <w:bottom w:val="none" w:sz="0" w:space="0" w:color="auto"/>
                    <w:right w:val="none" w:sz="0" w:space="0" w:color="auto"/>
                  </w:divBdr>
                  <w:divsChild>
                    <w:div w:id="1043553329">
                      <w:marLeft w:val="0"/>
                      <w:marRight w:val="0"/>
                      <w:marTop w:val="0"/>
                      <w:marBottom w:val="0"/>
                      <w:divBdr>
                        <w:top w:val="none" w:sz="0" w:space="0" w:color="auto"/>
                        <w:left w:val="none" w:sz="0" w:space="0" w:color="auto"/>
                        <w:bottom w:val="none" w:sz="0" w:space="0" w:color="auto"/>
                        <w:right w:val="none" w:sz="0" w:space="0" w:color="auto"/>
                      </w:divBdr>
                    </w:div>
                  </w:divsChild>
                </w:div>
                <w:div w:id="1523588376">
                  <w:marLeft w:val="0"/>
                  <w:marRight w:val="0"/>
                  <w:marTop w:val="0"/>
                  <w:marBottom w:val="0"/>
                  <w:divBdr>
                    <w:top w:val="none" w:sz="0" w:space="0" w:color="auto"/>
                    <w:left w:val="none" w:sz="0" w:space="0" w:color="auto"/>
                    <w:bottom w:val="none" w:sz="0" w:space="0" w:color="auto"/>
                    <w:right w:val="none" w:sz="0" w:space="0" w:color="auto"/>
                  </w:divBdr>
                  <w:divsChild>
                    <w:div w:id="755593666">
                      <w:marLeft w:val="0"/>
                      <w:marRight w:val="0"/>
                      <w:marTop w:val="0"/>
                      <w:marBottom w:val="0"/>
                      <w:divBdr>
                        <w:top w:val="none" w:sz="0" w:space="0" w:color="auto"/>
                        <w:left w:val="none" w:sz="0" w:space="0" w:color="auto"/>
                        <w:bottom w:val="none" w:sz="0" w:space="0" w:color="auto"/>
                        <w:right w:val="none" w:sz="0" w:space="0" w:color="auto"/>
                      </w:divBdr>
                    </w:div>
                  </w:divsChild>
                </w:div>
                <w:div w:id="1566329755">
                  <w:marLeft w:val="0"/>
                  <w:marRight w:val="0"/>
                  <w:marTop w:val="0"/>
                  <w:marBottom w:val="0"/>
                  <w:divBdr>
                    <w:top w:val="none" w:sz="0" w:space="0" w:color="auto"/>
                    <w:left w:val="none" w:sz="0" w:space="0" w:color="auto"/>
                    <w:bottom w:val="none" w:sz="0" w:space="0" w:color="auto"/>
                    <w:right w:val="none" w:sz="0" w:space="0" w:color="auto"/>
                  </w:divBdr>
                  <w:divsChild>
                    <w:div w:id="1609771467">
                      <w:marLeft w:val="0"/>
                      <w:marRight w:val="0"/>
                      <w:marTop w:val="0"/>
                      <w:marBottom w:val="0"/>
                      <w:divBdr>
                        <w:top w:val="none" w:sz="0" w:space="0" w:color="auto"/>
                        <w:left w:val="none" w:sz="0" w:space="0" w:color="auto"/>
                        <w:bottom w:val="none" w:sz="0" w:space="0" w:color="auto"/>
                        <w:right w:val="none" w:sz="0" w:space="0" w:color="auto"/>
                      </w:divBdr>
                    </w:div>
                  </w:divsChild>
                </w:div>
                <w:div w:id="1788351740">
                  <w:marLeft w:val="0"/>
                  <w:marRight w:val="0"/>
                  <w:marTop w:val="0"/>
                  <w:marBottom w:val="0"/>
                  <w:divBdr>
                    <w:top w:val="none" w:sz="0" w:space="0" w:color="auto"/>
                    <w:left w:val="none" w:sz="0" w:space="0" w:color="auto"/>
                    <w:bottom w:val="none" w:sz="0" w:space="0" w:color="auto"/>
                    <w:right w:val="none" w:sz="0" w:space="0" w:color="auto"/>
                  </w:divBdr>
                  <w:divsChild>
                    <w:div w:id="12461778">
                      <w:marLeft w:val="0"/>
                      <w:marRight w:val="0"/>
                      <w:marTop w:val="0"/>
                      <w:marBottom w:val="0"/>
                      <w:divBdr>
                        <w:top w:val="none" w:sz="0" w:space="0" w:color="auto"/>
                        <w:left w:val="none" w:sz="0" w:space="0" w:color="auto"/>
                        <w:bottom w:val="none" w:sz="0" w:space="0" w:color="auto"/>
                        <w:right w:val="none" w:sz="0" w:space="0" w:color="auto"/>
                      </w:divBdr>
                    </w:div>
                  </w:divsChild>
                </w:div>
                <w:div w:id="1819955369">
                  <w:marLeft w:val="0"/>
                  <w:marRight w:val="0"/>
                  <w:marTop w:val="0"/>
                  <w:marBottom w:val="0"/>
                  <w:divBdr>
                    <w:top w:val="none" w:sz="0" w:space="0" w:color="auto"/>
                    <w:left w:val="none" w:sz="0" w:space="0" w:color="auto"/>
                    <w:bottom w:val="none" w:sz="0" w:space="0" w:color="auto"/>
                    <w:right w:val="none" w:sz="0" w:space="0" w:color="auto"/>
                  </w:divBdr>
                  <w:divsChild>
                    <w:div w:id="1837112531">
                      <w:marLeft w:val="0"/>
                      <w:marRight w:val="0"/>
                      <w:marTop w:val="0"/>
                      <w:marBottom w:val="0"/>
                      <w:divBdr>
                        <w:top w:val="none" w:sz="0" w:space="0" w:color="auto"/>
                        <w:left w:val="none" w:sz="0" w:space="0" w:color="auto"/>
                        <w:bottom w:val="none" w:sz="0" w:space="0" w:color="auto"/>
                        <w:right w:val="none" w:sz="0" w:space="0" w:color="auto"/>
                      </w:divBdr>
                    </w:div>
                  </w:divsChild>
                </w:div>
                <w:div w:id="2004428448">
                  <w:marLeft w:val="0"/>
                  <w:marRight w:val="0"/>
                  <w:marTop w:val="0"/>
                  <w:marBottom w:val="0"/>
                  <w:divBdr>
                    <w:top w:val="none" w:sz="0" w:space="0" w:color="auto"/>
                    <w:left w:val="none" w:sz="0" w:space="0" w:color="auto"/>
                    <w:bottom w:val="none" w:sz="0" w:space="0" w:color="auto"/>
                    <w:right w:val="none" w:sz="0" w:space="0" w:color="auto"/>
                  </w:divBdr>
                  <w:divsChild>
                    <w:div w:id="7866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816177">
          <w:marLeft w:val="0"/>
          <w:marRight w:val="0"/>
          <w:marTop w:val="0"/>
          <w:marBottom w:val="0"/>
          <w:divBdr>
            <w:top w:val="none" w:sz="0" w:space="0" w:color="auto"/>
            <w:left w:val="none" w:sz="0" w:space="0" w:color="auto"/>
            <w:bottom w:val="none" w:sz="0" w:space="0" w:color="auto"/>
            <w:right w:val="none" w:sz="0" w:space="0" w:color="auto"/>
          </w:divBdr>
          <w:divsChild>
            <w:div w:id="400058535">
              <w:marLeft w:val="0"/>
              <w:marRight w:val="0"/>
              <w:marTop w:val="0"/>
              <w:marBottom w:val="0"/>
              <w:divBdr>
                <w:top w:val="none" w:sz="0" w:space="0" w:color="auto"/>
                <w:left w:val="none" w:sz="0" w:space="0" w:color="auto"/>
                <w:bottom w:val="none" w:sz="0" w:space="0" w:color="auto"/>
                <w:right w:val="none" w:sz="0" w:space="0" w:color="auto"/>
              </w:divBdr>
            </w:div>
            <w:div w:id="665981568">
              <w:marLeft w:val="0"/>
              <w:marRight w:val="0"/>
              <w:marTop w:val="0"/>
              <w:marBottom w:val="0"/>
              <w:divBdr>
                <w:top w:val="none" w:sz="0" w:space="0" w:color="auto"/>
                <w:left w:val="none" w:sz="0" w:space="0" w:color="auto"/>
                <w:bottom w:val="none" w:sz="0" w:space="0" w:color="auto"/>
                <w:right w:val="none" w:sz="0" w:space="0" w:color="auto"/>
              </w:divBdr>
            </w:div>
            <w:div w:id="1428310880">
              <w:marLeft w:val="0"/>
              <w:marRight w:val="0"/>
              <w:marTop w:val="0"/>
              <w:marBottom w:val="0"/>
              <w:divBdr>
                <w:top w:val="none" w:sz="0" w:space="0" w:color="auto"/>
                <w:left w:val="none" w:sz="0" w:space="0" w:color="auto"/>
                <w:bottom w:val="none" w:sz="0" w:space="0" w:color="auto"/>
                <w:right w:val="none" w:sz="0" w:space="0" w:color="auto"/>
              </w:divBdr>
            </w:div>
            <w:div w:id="1784419252">
              <w:marLeft w:val="0"/>
              <w:marRight w:val="0"/>
              <w:marTop w:val="0"/>
              <w:marBottom w:val="0"/>
              <w:divBdr>
                <w:top w:val="none" w:sz="0" w:space="0" w:color="auto"/>
                <w:left w:val="none" w:sz="0" w:space="0" w:color="auto"/>
                <w:bottom w:val="none" w:sz="0" w:space="0" w:color="auto"/>
                <w:right w:val="none" w:sz="0" w:space="0" w:color="auto"/>
              </w:divBdr>
            </w:div>
            <w:div w:id="2096628681">
              <w:marLeft w:val="0"/>
              <w:marRight w:val="0"/>
              <w:marTop w:val="0"/>
              <w:marBottom w:val="0"/>
              <w:divBdr>
                <w:top w:val="none" w:sz="0" w:space="0" w:color="auto"/>
                <w:left w:val="none" w:sz="0" w:space="0" w:color="auto"/>
                <w:bottom w:val="none" w:sz="0" w:space="0" w:color="auto"/>
                <w:right w:val="none" w:sz="0" w:space="0" w:color="auto"/>
              </w:divBdr>
            </w:div>
          </w:divsChild>
        </w:div>
        <w:div w:id="1230732087">
          <w:marLeft w:val="0"/>
          <w:marRight w:val="0"/>
          <w:marTop w:val="0"/>
          <w:marBottom w:val="0"/>
          <w:divBdr>
            <w:top w:val="none" w:sz="0" w:space="0" w:color="auto"/>
            <w:left w:val="none" w:sz="0" w:space="0" w:color="auto"/>
            <w:bottom w:val="none" w:sz="0" w:space="0" w:color="auto"/>
            <w:right w:val="none" w:sz="0" w:space="0" w:color="auto"/>
          </w:divBdr>
        </w:div>
        <w:div w:id="1285383174">
          <w:marLeft w:val="0"/>
          <w:marRight w:val="0"/>
          <w:marTop w:val="0"/>
          <w:marBottom w:val="0"/>
          <w:divBdr>
            <w:top w:val="none" w:sz="0" w:space="0" w:color="auto"/>
            <w:left w:val="none" w:sz="0" w:space="0" w:color="auto"/>
            <w:bottom w:val="none" w:sz="0" w:space="0" w:color="auto"/>
            <w:right w:val="none" w:sz="0" w:space="0" w:color="auto"/>
          </w:divBdr>
          <w:divsChild>
            <w:div w:id="124079265">
              <w:marLeft w:val="0"/>
              <w:marRight w:val="0"/>
              <w:marTop w:val="0"/>
              <w:marBottom w:val="0"/>
              <w:divBdr>
                <w:top w:val="none" w:sz="0" w:space="0" w:color="auto"/>
                <w:left w:val="none" w:sz="0" w:space="0" w:color="auto"/>
                <w:bottom w:val="none" w:sz="0" w:space="0" w:color="auto"/>
                <w:right w:val="none" w:sz="0" w:space="0" w:color="auto"/>
              </w:divBdr>
            </w:div>
            <w:div w:id="332680464">
              <w:marLeft w:val="0"/>
              <w:marRight w:val="0"/>
              <w:marTop w:val="0"/>
              <w:marBottom w:val="0"/>
              <w:divBdr>
                <w:top w:val="none" w:sz="0" w:space="0" w:color="auto"/>
                <w:left w:val="none" w:sz="0" w:space="0" w:color="auto"/>
                <w:bottom w:val="none" w:sz="0" w:space="0" w:color="auto"/>
                <w:right w:val="none" w:sz="0" w:space="0" w:color="auto"/>
              </w:divBdr>
            </w:div>
            <w:div w:id="769858050">
              <w:marLeft w:val="0"/>
              <w:marRight w:val="0"/>
              <w:marTop w:val="0"/>
              <w:marBottom w:val="0"/>
              <w:divBdr>
                <w:top w:val="none" w:sz="0" w:space="0" w:color="auto"/>
                <w:left w:val="none" w:sz="0" w:space="0" w:color="auto"/>
                <w:bottom w:val="none" w:sz="0" w:space="0" w:color="auto"/>
                <w:right w:val="none" w:sz="0" w:space="0" w:color="auto"/>
              </w:divBdr>
            </w:div>
            <w:div w:id="1071388257">
              <w:marLeft w:val="0"/>
              <w:marRight w:val="0"/>
              <w:marTop w:val="0"/>
              <w:marBottom w:val="0"/>
              <w:divBdr>
                <w:top w:val="none" w:sz="0" w:space="0" w:color="auto"/>
                <w:left w:val="none" w:sz="0" w:space="0" w:color="auto"/>
                <w:bottom w:val="none" w:sz="0" w:space="0" w:color="auto"/>
                <w:right w:val="none" w:sz="0" w:space="0" w:color="auto"/>
              </w:divBdr>
            </w:div>
            <w:div w:id="1756707475">
              <w:marLeft w:val="0"/>
              <w:marRight w:val="0"/>
              <w:marTop w:val="0"/>
              <w:marBottom w:val="0"/>
              <w:divBdr>
                <w:top w:val="none" w:sz="0" w:space="0" w:color="auto"/>
                <w:left w:val="none" w:sz="0" w:space="0" w:color="auto"/>
                <w:bottom w:val="none" w:sz="0" w:space="0" w:color="auto"/>
                <w:right w:val="none" w:sz="0" w:space="0" w:color="auto"/>
              </w:divBdr>
            </w:div>
          </w:divsChild>
        </w:div>
        <w:div w:id="1300110998">
          <w:marLeft w:val="0"/>
          <w:marRight w:val="0"/>
          <w:marTop w:val="0"/>
          <w:marBottom w:val="0"/>
          <w:divBdr>
            <w:top w:val="none" w:sz="0" w:space="0" w:color="auto"/>
            <w:left w:val="none" w:sz="0" w:space="0" w:color="auto"/>
            <w:bottom w:val="none" w:sz="0" w:space="0" w:color="auto"/>
            <w:right w:val="none" w:sz="0" w:space="0" w:color="auto"/>
          </w:divBdr>
        </w:div>
        <w:div w:id="1345519636">
          <w:marLeft w:val="0"/>
          <w:marRight w:val="0"/>
          <w:marTop w:val="0"/>
          <w:marBottom w:val="0"/>
          <w:divBdr>
            <w:top w:val="none" w:sz="0" w:space="0" w:color="auto"/>
            <w:left w:val="none" w:sz="0" w:space="0" w:color="auto"/>
            <w:bottom w:val="none" w:sz="0" w:space="0" w:color="auto"/>
            <w:right w:val="none" w:sz="0" w:space="0" w:color="auto"/>
          </w:divBdr>
          <w:divsChild>
            <w:div w:id="1601915431">
              <w:marLeft w:val="-75"/>
              <w:marRight w:val="0"/>
              <w:marTop w:val="30"/>
              <w:marBottom w:val="30"/>
              <w:divBdr>
                <w:top w:val="none" w:sz="0" w:space="0" w:color="auto"/>
                <w:left w:val="none" w:sz="0" w:space="0" w:color="auto"/>
                <w:bottom w:val="none" w:sz="0" w:space="0" w:color="auto"/>
                <w:right w:val="none" w:sz="0" w:space="0" w:color="auto"/>
              </w:divBdr>
              <w:divsChild>
                <w:div w:id="23098846">
                  <w:marLeft w:val="0"/>
                  <w:marRight w:val="0"/>
                  <w:marTop w:val="0"/>
                  <w:marBottom w:val="0"/>
                  <w:divBdr>
                    <w:top w:val="none" w:sz="0" w:space="0" w:color="auto"/>
                    <w:left w:val="none" w:sz="0" w:space="0" w:color="auto"/>
                    <w:bottom w:val="none" w:sz="0" w:space="0" w:color="auto"/>
                    <w:right w:val="none" w:sz="0" w:space="0" w:color="auto"/>
                  </w:divBdr>
                  <w:divsChild>
                    <w:div w:id="7416198">
                      <w:marLeft w:val="0"/>
                      <w:marRight w:val="0"/>
                      <w:marTop w:val="0"/>
                      <w:marBottom w:val="0"/>
                      <w:divBdr>
                        <w:top w:val="none" w:sz="0" w:space="0" w:color="auto"/>
                        <w:left w:val="none" w:sz="0" w:space="0" w:color="auto"/>
                        <w:bottom w:val="none" w:sz="0" w:space="0" w:color="auto"/>
                        <w:right w:val="none" w:sz="0" w:space="0" w:color="auto"/>
                      </w:divBdr>
                    </w:div>
                  </w:divsChild>
                </w:div>
                <w:div w:id="72900802">
                  <w:marLeft w:val="0"/>
                  <w:marRight w:val="0"/>
                  <w:marTop w:val="0"/>
                  <w:marBottom w:val="0"/>
                  <w:divBdr>
                    <w:top w:val="none" w:sz="0" w:space="0" w:color="auto"/>
                    <w:left w:val="none" w:sz="0" w:space="0" w:color="auto"/>
                    <w:bottom w:val="none" w:sz="0" w:space="0" w:color="auto"/>
                    <w:right w:val="none" w:sz="0" w:space="0" w:color="auto"/>
                  </w:divBdr>
                  <w:divsChild>
                    <w:div w:id="162278790">
                      <w:marLeft w:val="0"/>
                      <w:marRight w:val="0"/>
                      <w:marTop w:val="0"/>
                      <w:marBottom w:val="0"/>
                      <w:divBdr>
                        <w:top w:val="none" w:sz="0" w:space="0" w:color="auto"/>
                        <w:left w:val="none" w:sz="0" w:space="0" w:color="auto"/>
                        <w:bottom w:val="none" w:sz="0" w:space="0" w:color="auto"/>
                        <w:right w:val="none" w:sz="0" w:space="0" w:color="auto"/>
                      </w:divBdr>
                    </w:div>
                  </w:divsChild>
                </w:div>
                <w:div w:id="93281381">
                  <w:marLeft w:val="0"/>
                  <w:marRight w:val="0"/>
                  <w:marTop w:val="0"/>
                  <w:marBottom w:val="0"/>
                  <w:divBdr>
                    <w:top w:val="none" w:sz="0" w:space="0" w:color="auto"/>
                    <w:left w:val="none" w:sz="0" w:space="0" w:color="auto"/>
                    <w:bottom w:val="none" w:sz="0" w:space="0" w:color="auto"/>
                    <w:right w:val="none" w:sz="0" w:space="0" w:color="auto"/>
                  </w:divBdr>
                  <w:divsChild>
                    <w:div w:id="623073463">
                      <w:marLeft w:val="0"/>
                      <w:marRight w:val="0"/>
                      <w:marTop w:val="0"/>
                      <w:marBottom w:val="0"/>
                      <w:divBdr>
                        <w:top w:val="none" w:sz="0" w:space="0" w:color="auto"/>
                        <w:left w:val="none" w:sz="0" w:space="0" w:color="auto"/>
                        <w:bottom w:val="none" w:sz="0" w:space="0" w:color="auto"/>
                        <w:right w:val="none" w:sz="0" w:space="0" w:color="auto"/>
                      </w:divBdr>
                    </w:div>
                  </w:divsChild>
                </w:div>
                <w:div w:id="126513792">
                  <w:marLeft w:val="0"/>
                  <w:marRight w:val="0"/>
                  <w:marTop w:val="0"/>
                  <w:marBottom w:val="0"/>
                  <w:divBdr>
                    <w:top w:val="none" w:sz="0" w:space="0" w:color="auto"/>
                    <w:left w:val="none" w:sz="0" w:space="0" w:color="auto"/>
                    <w:bottom w:val="none" w:sz="0" w:space="0" w:color="auto"/>
                    <w:right w:val="none" w:sz="0" w:space="0" w:color="auto"/>
                  </w:divBdr>
                  <w:divsChild>
                    <w:div w:id="1402099658">
                      <w:marLeft w:val="0"/>
                      <w:marRight w:val="0"/>
                      <w:marTop w:val="0"/>
                      <w:marBottom w:val="0"/>
                      <w:divBdr>
                        <w:top w:val="none" w:sz="0" w:space="0" w:color="auto"/>
                        <w:left w:val="none" w:sz="0" w:space="0" w:color="auto"/>
                        <w:bottom w:val="none" w:sz="0" w:space="0" w:color="auto"/>
                        <w:right w:val="none" w:sz="0" w:space="0" w:color="auto"/>
                      </w:divBdr>
                    </w:div>
                  </w:divsChild>
                </w:div>
                <w:div w:id="148182737">
                  <w:marLeft w:val="0"/>
                  <w:marRight w:val="0"/>
                  <w:marTop w:val="0"/>
                  <w:marBottom w:val="0"/>
                  <w:divBdr>
                    <w:top w:val="none" w:sz="0" w:space="0" w:color="auto"/>
                    <w:left w:val="none" w:sz="0" w:space="0" w:color="auto"/>
                    <w:bottom w:val="none" w:sz="0" w:space="0" w:color="auto"/>
                    <w:right w:val="none" w:sz="0" w:space="0" w:color="auto"/>
                  </w:divBdr>
                  <w:divsChild>
                    <w:div w:id="911081932">
                      <w:marLeft w:val="0"/>
                      <w:marRight w:val="0"/>
                      <w:marTop w:val="0"/>
                      <w:marBottom w:val="0"/>
                      <w:divBdr>
                        <w:top w:val="none" w:sz="0" w:space="0" w:color="auto"/>
                        <w:left w:val="none" w:sz="0" w:space="0" w:color="auto"/>
                        <w:bottom w:val="none" w:sz="0" w:space="0" w:color="auto"/>
                        <w:right w:val="none" w:sz="0" w:space="0" w:color="auto"/>
                      </w:divBdr>
                    </w:div>
                  </w:divsChild>
                </w:div>
                <w:div w:id="196166772">
                  <w:marLeft w:val="0"/>
                  <w:marRight w:val="0"/>
                  <w:marTop w:val="0"/>
                  <w:marBottom w:val="0"/>
                  <w:divBdr>
                    <w:top w:val="none" w:sz="0" w:space="0" w:color="auto"/>
                    <w:left w:val="none" w:sz="0" w:space="0" w:color="auto"/>
                    <w:bottom w:val="none" w:sz="0" w:space="0" w:color="auto"/>
                    <w:right w:val="none" w:sz="0" w:space="0" w:color="auto"/>
                  </w:divBdr>
                  <w:divsChild>
                    <w:div w:id="1796675639">
                      <w:marLeft w:val="0"/>
                      <w:marRight w:val="0"/>
                      <w:marTop w:val="0"/>
                      <w:marBottom w:val="0"/>
                      <w:divBdr>
                        <w:top w:val="none" w:sz="0" w:space="0" w:color="auto"/>
                        <w:left w:val="none" w:sz="0" w:space="0" w:color="auto"/>
                        <w:bottom w:val="none" w:sz="0" w:space="0" w:color="auto"/>
                        <w:right w:val="none" w:sz="0" w:space="0" w:color="auto"/>
                      </w:divBdr>
                    </w:div>
                  </w:divsChild>
                </w:div>
                <w:div w:id="344406709">
                  <w:marLeft w:val="0"/>
                  <w:marRight w:val="0"/>
                  <w:marTop w:val="0"/>
                  <w:marBottom w:val="0"/>
                  <w:divBdr>
                    <w:top w:val="none" w:sz="0" w:space="0" w:color="auto"/>
                    <w:left w:val="none" w:sz="0" w:space="0" w:color="auto"/>
                    <w:bottom w:val="none" w:sz="0" w:space="0" w:color="auto"/>
                    <w:right w:val="none" w:sz="0" w:space="0" w:color="auto"/>
                  </w:divBdr>
                  <w:divsChild>
                    <w:div w:id="1233543505">
                      <w:marLeft w:val="0"/>
                      <w:marRight w:val="0"/>
                      <w:marTop w:val="0"/>
                      <w:marBottom w:val="0"/>
                      <w:divBdr>
                        <w:top w:val="none" w:sz="0" w:space="0" w:color="auto"/>
                        <w:left w:val="none" w:sz="0" w:space="0" w:color="auto"/>
                        <w:bottom w:val="none" w:sz="0" w:space="0" w:color="auto"/>
                        <w:right w:val="none" w:sz="0" w:space="0" w:color="auto"/>
                      </w:divBdr>
                    </w:div>
                  </w:divsChild>
                </w:div>
                <w:div w:id="425659669">
                  <w:marLeft w:val="0"/>
                  <w:marRight w:val="0"/>
                  <w:marTop w:val="0"/>
                  <w:marBottom w:val="0"/>
                  <w:divBdr>
                    <w:top w:val="none" w:sz="0" w:space="0" w:color="auto"/>
                    <w:left w:val="none" w:sz="0" w:space="0" w:color="auto"/>
                    <w:bottom w:val="none" w:sz="0" w:space="0" w:color="auto"/>
                    <w:right w:val="none" w:sz="0" w:space="0" w:color="auto"/>
                  </w:divBdr>
                  <w:divsChild>
                    <w:div w:id="45377540">
                      <w:marLeft w:val="0"/>
                      <w:marRight w:val="0"/>
                      <w:marTop w:val="0"/>
                      <w:marBottom w:val="0"/>
                      <w:divBdr>
                        <w:top w:val="none" w:sz="0" w:space="0" w:color="auto"/>
                        <w:left w:val="none" w:sz="0" w:space="0" w:color="auto"/>
                        <w:bottom w:val="none" w:sz="0" w:space="0" w:color="auto"/>
                        <w:right w:val="none" w:sz="0" w:space="0" w:color="auto"/>
                      </w:divBdr>
                    </w:div>
                  </w:divsChild>
                </w:div>
                <w:div w:id="570234168">
                  <w:marLeft w:val="0"/>
                  <w:marRight w:val="0"/>
                  <w:marTop w:val="0"/>
                  <w:marBottom w:val="0"/>
                  <w:divBdr>
                    <w:top w:val="none" w:sz="0" w:space="0" w:color="auto"/>
                    <w:left w:val="none" w:sz="0" w:space="0" w:color="auto"/>
                    <w:bottom w:val="none" w:sz="0" w:space="0" w:color="auto"/>
                    <w:right w:val="none" w:sz="0" w:space="0" w:color="auto"/>
                  </w:divBdr>
                  <w:divsChild>
                    <w:div w:id="1666208267">
                      <w:marLeft w:val="0"/>
                      <w:marRight w:val="0"/>
                      <w:marTop w:val="0"/>
                      <w:marBottom w:val="0"/>
                      <w:divBdr>
                        <w:top w:val="none" w:sz="0" w:space="0" w:color="auto"/>
                        <w:left w:val="none" w:sz="0" w:space="0" w:color="auto"/>
                        <w:bottom w:val="none" w:sz="0" w:space="0" w:color="auto"/>
                        <w:right w:val="none" w:sz="0" w:space="0" w:color="auto"/>
                      </w:divBdr>
                    </w:div>
                  </w:divsChild>
                </w:div>
                <w:div w:id="632753572">
                  <w:marLeft w:val="0"/>
                  <w:marRight w:val="0"/>
                  <w:marTop w:val="0"/>
                  <w:marBottom w:val="0"/>
                  <w:divBdr>
                    <w:top w:val="none" w:sz="0" w:space="0" w:color="auto"/>
                    <w:left w:val="none" w:sz="0" w:space="0" w:color="auto"/>
                    <w:bottom w:val="none" w:sz="0" w:space="0" w:color="auto"/>
                    <w:right w:val="none" w:sz="0" w:space="0" w:color="auto"/>
                  </w:divBdr>
                  <w:divsChild>
                    <w:div w:id="2005550443">
                      <w:marLeft w:val="0"/>
                      <w:marRight w:val="0"/>
                      <w:marTop w:val="0"/>
                      <w:marBottom w:val="0"/>
                      <w:divBdr>
                        <w:top w:val="none" w:sz="0" w:space="0" w:color="auto"/>
                        <w:left w:val="none" w:sz="0" w:space="0" w:color="auto"/>
                        <w:bottom w:val="none" w:sz="0" w:space="0" w:color="auto"/>
                        <w:right w:val="none" w:sz="0" w:space="0" w:color="auto"/>
                      </w:divBdr>
                    </w:div>
                  </w:divsChild>
                </w:div>
                <w:div w:id="706026197">
                  <w:marLeft w:val="0"/>
                  <w:marRight w:val="0"/>
                  <w:marTop w:val="0"/>
                  <w:marBottom w:val="0"/>
                  <w:divBdr>
                    <w:top w:val="none" w:sz="0" w:space="0" w:color="auto"/>
                    <w:left w:val="none" w:sz="0" w:space="0" w:color="auto"/>
                    <w:bottom w:val="none" w:sz="0" w:space="0" w:color="auto"/>
                    <w:right w:val="none" w:sz="0" w:space="0" w:color="auto"/>
                  </w:divBdr>
                  <w:divsChild>
                    <w:div w:id="1623883279">
                      <w:marLeft w:val="0"/>
                      <w:marRight w:val="0"/>
                      <w:marTop w:val="0"/>
                      <w:marBottom w:val="0"/>
                      <w:divBdr>
                        <w:top w:val="none" w:sz="0" w:space="0" w:color="auto"/>
                        <w:left w:val="none" w:sz="0" w:space="0" w:color="auto"/>
                        <w:bottom w:val="none" w:sz="0" w:space="0" w:color="auto"/>
                        <w:right w:val="none" w:sz="0" w:space="0" w:color="auto"/>
                      </w:divBdr>
                    </w:div>
                  </w:divsChild>
                </w:div>
                <w:div w:id="757094881">
                  <w:marLeft w:val="0"/>
                  <w:marRight w:val="0"/>
                  <w:marTop w:val="0"/>
                  <w:marBottom w:val="0"/>
                  <w:divBdr>
                    <w:top w:val="none" w:sz="0" w:space="0" w:color="auto"/>
                    <w:left w:val="none" w:sz="0" w:space="0" w:color="auto"/>
                    <w:bottom w:val="none" w:sz="0" w:space="0" w:color="auto"/>
                    <w:right w:val="none" w:sz="0" w:space="0" w:color="auto"/>
                  </w:divBdr>
                  <w:divsChild>
                    <w:div w:id="1720208417">
                      <w:marLeft w:val="0"/>
                      <w:marRight w:val="0"/>
                      <w:marTop w:val="0"/>
                      <w:marBottom w:val="0"/>
                      <w:divBdr>
                        <w:top w:val="none" w:sz="0" w:space="0" w:color="auto"/>
                        <w:left w:val="none" w:sz="0" w:space="0" w:color="auto"/>
                        <w:bottom w:val="none" w:sz="0" w:space="0" w:color="auto"/>
                        <w:right w:val="none" w:sz="0" w:space="0" w:color="auto"/>
                      </w:divBdr>
                    </w:div>
                  </w:divsChild>
                </w:div>
                <w:div w:id="831216214">
                  <w:marLeft w:val="0"/>
                  <w:marRight w:val="0"/>
                  <w:marTop w:val="0"/>
                  <w:marBottom w:val="0"/>
                  <w:divBdr>
                    <w:top w:val="none" w:sz="0" w:space="0" w:color="auto"/>
                    <w:left w:val="none" w:sz="0" w:space="0" w:color="auto"/>
                    <w:bottom w:val="none" w:sz="0" w:space="0" w:color="auto"/>
                    <w:right w:val="none" w:sz="0" w:space="0" w:color="auto"/>
                  </w:divBdr>
                  <w:divsChild>
                    <w:div w:id="476386754">
                      <w:marLeft w:val="0"/>
                      <w:marRight w:val="0"/>
                      <w:marTop w:val="0"/>
                      <w:marBottom w:val="0"/>
                      <w:divBdr>
                        <w:top w:val="none" w:sz="0" w:space="0" w:color="auto"/>
                        <w:left w:val="none" w:sz="0" w:space="0" w:color="auto"/>
                        <w:bottom w:val="none" w:sz="0" w:space="0" w:color="auto"/>
                        <w:right w:val="none" w:sz="0" w:space="0" w:color="auto"/>
                      </w:divBdr>
                    </w:div>
                  </w:divsChild>
                </w:div>
                <w:div w:id="947732414">
                  <w:marLeft w:val="0"/>
                  <w:marRight w:val="0"/>
                  <w:marTop w:val="0"/>
                  <w:marBottom w:val="0"/>
                  <w:divBdr>
                    <w:top w:val="none" w:sz="0" w:space="0" w:color="auto"/>
                    <w:left w:val="none" w:sz="0" w:space="0" w:color="auto"/>
                    <w:bottom w:val="none" w:sz="0" w:space="0" w:color="auto"/>
                    <w:right w:val="none" w:sz="0" w:space="0" w:color="auto"/>
                  </w:divBdr>
                  <w:divsChild>
                    <w:div w:id="742146197">
                      <w:marLeft w:val="0"/>
                      <w:marRight w:val="0"/>
                      <w:marTop w:val="0"/>
                      <w:marBottom w:val="0"/>
                      <w:divBdr>
                        <w:top w:val="none" w:sz="0" w:space="0" w:color="auto"/>
                        <w:left w:val="none" w:sz="0" w:space="0" w:color="auto"/>
                        <w:bottom w:val="none" w:sz="0" w:space="0" w:color="auto"/>
                        <w:right w:val="none" w:sz="0" w:space="0" w:color="auto"/>
                      </w:divBdr>
                    </w:div>
                  </w:divsChild>
                </w:div>
                <w:div w:id="948585189">
                  <w:marLeft w:val="0"/>
                  <w:marRight w:val="0"/>
                  <w:marTop w:val="0"/>
                  <w:marBottom w:val="0"/>
                  <w:divBdr>
                    <w:top w:val="none" w:sz="0" w:space="0" w:color="auto"/>
                    <w:left w:val="none" w:sz="0" w:space="0" w:color="auto"/>
                    <w:bottom w:val="none" w:sz="0" w:space="0" w:color="auto"/>
                    <w:right w:val="none" w:sz="0" w:space="0" w:color="auto"/>
                  </w:divBdr>
                  <w:divsChild>
                    <w:div w:id="1485505147">
                      <w:marLeft w:val="0"/>
                      <w:marRight w:val="0"/>
                      <w:marTop w:val="0"/>
                      <w:marBottom w:val="0"/>
                      <w:divBdr>
                        <w:top w:val="none" w:sz="0" w:space="0" w:color="auto"/>
                        <w:left w:val="none" w:sz="0" w:space="0" w:color="auto"/>
                        <w:bottom w:val="none" w:sz="0" w:space="0" w:color="auto"/>
                        <w:right w:val="none" w:sz="0" w:space="0" w:color="auto"/>
                      </w:divBdr>
                    </w:div>
                  </w:divsChild>
                </w:div>
                <w:div w:id="953368956">
                  <w:marLeft w:val="0"/>
                  <w:marRight w:val="0"/>
                  <w:marTop w:val="0"/>
                  <w:marBottom w:val="0"/>
                  <w:divBdr>
                    <w:top w:val="none" w:sz="0" w:space="0" w:color="auto"/>
                    <w:left w:val="none" w:sz="0" w:space="0" w:color="auto"/>
                    <w:bottom w:val="none" w:sz="0" w:space="0" w:color="auto"/>
                    <w:right w:val="none" w:sz="0" w:space="0" w:color="auto"/>
                  </w:divBdr>
                  <w:divsChild>
                    <w:div w:id="889998239">
                      <w:marLeft w:val="0"/>
                      <w:marRight w:val="0"/>
                      <w:marTop w:val="0"/>
                      <w:marBottom w:val="0"/>
                      <w:divBdr>
                        <w:top w:val="none" w:sz="0" w:space="0" w:color="auto"/>
                        <w:left w:val="none" w:sz="0" w:space="0" w:color="auto"/>
                        <w:bottom w:val="none" w:sz="0" w:space="0" w:color="auto"/>
                        <w:right w:val="none" w:sz="0" w:space="0" w:color="auto"/>
                      </w:divBdr>
                    </w:div>
                  </w:divsChild>
                </w:div>
                <w:div w:id="1014962434">
                  <w:marLeft w:val="0"/>
                  <w:marRight w:val="0"/>
                  <w:marTop w:val="0"/>
                  <w:marBottom w:val="0"/>
                  <w:divBdr>
                    <w:top w:val="none" w:sz="0" w:space="0" w:color="auto"/>
                    <w:left w:val="none" w:sz="0" w:space="0" w:color="auto"/>
                    <w:bottom w:val="none" w:sz="0" w:space="0" w:color="auto"/>
                    <w:right w:val="none" w:sz="0" w:space="0" w:color="auto"/>
                  </w:divBdr>
                  <w:divsChild>
                    <w:div w:id="1098254285">
                      <w:marLeft w:val="0"/>
                      <w:marRight w:val="0"/>
                      <w:marTop w:val="0"/>
                      <w:marBottom w:val="0"/>
                      <w:divBdr>
                        <w:top w:val="none" w:sz="0" w:space="0" w:color="auto"/>
                        <w:left w:val="none" w:sz="0" w:space="0" w:color="auto"/>
                        <w:bottom w:val="none" w:sz="0" w:space="0" w:color="auto"/>
                        <w:right w:val="none" w:sz="0" w:space="0" w:color="auto"/>
                      </w:divBdr>
                    </w:div>
                  </w:divsChild>
                </w:div>
                <w:div w:id="1105661474">
                  <w:marLeft w:val="0"/>
                  <w:marRight w:val="0"/>
                  <w:marTop w:val="0"/>
                  <w:marBottom w:val="0"/>
                  <w:divBdr>
                    <w:top w:val="none" w:sz="0" w:space="0" w:color="auto"/>
                    <w:left w:val="none" w:sz="0" w:space="0" w:color="auto"/>
                    <w:bottom w:val="none" w:sz="0" w:space="0" w:color="auto"/>
                    <w:right w:val="none" w:sz="0" w:space="0" w:color="auto"/>
                  </w:divBdr>
                  <w:divsChild>
                    <w:div w:id="1942060169">
                      <w:marLeft w:val="0"/>
                      <w:marRight w:val="0"/>
                      <w:marTop w:val="0"/>
                      <w:marBottom w:val="0"/>
                      <w:divBdr>
                        <w:top w:val="none" w:sz="0" w:space="0" w:color="auto"/>
                        <w:left w:val="none" w:sz="0" w:space="0" w:color="auto"/>
                        <w:bottom w:val="none" w:sz="0" w:space="0" w:color="auto"/>
                        <w:right w:val="none" w:sz="0" w:space="0" w:color="auto"/>
                      </w:divBdr>
                    </w:div>
                  </w:divsChild>
                </w:div>
                <w:div w:id="1248030889">
                  <w:marLeft w:val="0"/>
                  <w:marRight w:val="0"/>
                  <w:marTop w:val="0"/>
                  <w:marBottom w:val="0"/>
                  <w:divBdr>
                    <w:top w:val="none" w:sz="0" w:space="0" w:color="auto"/>
                    <w:left w:val="none" w:sz="0" w:space="0" w:color="auto"/>
                    <w:bottom w:val="none" w:sz="0" w:space="0" w:color="auto"/>
                    <w:right w:val="none" w:sz="0" w:space="0" w:color="auto"/>
                  </w:divBdr>
                  <w:divsChild>
                    <w:div w:id="1505781876">
                      <w:marLeft w:val="0"/>
                      <w:marRight w:val="0"/>
                      <w:marTop w:val="0"/>
                      <w:marBottom w:val="0"/>
                      <w:divBdr>
                        <w:top w:val="none" w:sz="0" w:space="0" w:color="auto"/>
                        <w:left w:val="none" w:sz="0" w:space="0" w:color="auto"/>
                        <w:bottom w:val="none" w:sz="0" w:space="0" w:color="auto"/>
                        <w:right w:val="none" w:sz="0" w:space="0" w:color="auto"/>
                      </w:divBdr>
                    </w:div>
                  </w:divsChild>
                </w:div>
                <w:div w:id="1282957109">
                  <w:marLeft w:val="0"/>
                  <w:marRight w:val="0"/>
                  <w:marTop w:val="0"/>
                  <w:marBottom w:val="0"/>
                  <w:divBdr>
                    <w:top w:val="none" w:sz="0" w:space="0" w:color="auto"/>
                    <w:left w:val="none" w:sz="0" w:space="0" w:color="auto"/>
                    <w:bottom w:val="none" w:sz="0" w:space="0" w:color="auto"/>
                    <w:right w:val="none" w:sz="0" w:space="0" w:color="auto"/>
                  </w:divBdr>
                  <w:divsChild>
                    <w:div w:id="1966891724">
                      <w:marLeft w:val="0"/>
                      <w:marRight w:val="0"/>
                      <w:marTop w:val="0"/>
                      <w:marBottom w:val="0"/>
                      <w:divBdr>
                        <w:top w:val="none" w:sz="0" w:space="0" w:color="auto"/>
                        <w:left w:val="none" w:sz="0" w:space="0" w:color="auto"/>
                        <w:bottom w:val="none" w:sz="0" w:space="0" w:color="auto"/>
                        <w:right w:val="none" w:sz="0" w:space="0" w:color="auto"/>
                      </w:divBdr>
                    </w:div>
                  </w:divsChild>
                </w:div>
                <w:div w:id="1431584221">
                  <w:marLeft w:val="0"/>
                  <w:marRight w:val="0"/>
                  <w:marTop w:val="0"/>
                  <w:marBottom w:val="0"/>
                  <w:divBdr>
                    <w:top w:val="none" w:sz="0" w:space="0" w:color="auto"/>
                    <w:left w:val="none" w:sz="0" w:space="0" w:color="auto"/>
                    <w:bottom w:val="none" w:sz="0" w:space="0" w:color="auto"/>
                    <w:right w:val="none" w:sz="0" w:space="0" w:color="auto"/>
                  </w:divBdr>
                  <w:divsChild>
                    <w:div w:id="1276326864">
                      <w:marLeft w:val="0"/>
                      <w:marRight w:val="0"/>
                      <w:marTop w:val="0"/>
                      <w:marBottom w:val="0"/>
                      <w:divBdr>
                        <w:top w:val="none" w:sz="0" w:space="0" w:color="auto"/>
                        <w:left w:val="none" w:sz="0" w:space="0" w:color="auto"/>
                        <w:bottom w:val="none" w:sz="0" w:space="0" w:color="auto"/>
                        <w:right w:val="none" w:sz="0" w:space="0" w:color="auto"/>
                      </w:divBdr>
                    </w:div>
                  </w:divsChild>
                </w:div>
                <w:div w:id="1462069938">
                  <w:marLeft w:val="0"/>
                  <w:marRight w:val="0"/>
                  <w:marTop w:val="0"/>
                  <w:marBottom w:val="0"/>
                  <w:divBdr>
                    <w:top w:val="none" w:sz="0" w:space="0" w:color="auto"/>
                    <w:left w:val="none" w:sz="0" w:space="0" w:color="auto"/>
                    <w:bottom w:val="none" w:sz="0" w:space="0" w:color="auto"/>
                    <w:right w:val="none" w:sz="0" w:space="0" w:color="auto"/>
                  </w:divBdr>
                  <w:divsChild>
                    <w:div w:id="1392926055">
                      <w:marLeft w:val="0"/>
                      <w:marRight w:val="0"/>
                      <w:marTop w:val="0"/>
                      <w:marBottom w:val="0"/>
                      <w:divBdr>
                        <w:top w:val="none" w:sz="0" w:space="0" w:color="auto"/>
                        <w:left w:val="none" w:sz="0" w:space="0" w:color="auto"/>
                        <w:bottom w:val="none" w:sz="0" w:space="0" w:color="auto"/>
                        <w:right w:val="none" w:sz="0" w:space="0" w:color="auto"/>
                      </w:divBdr>
                    </w:div>
                  </w:divsChild>
                </w:div>
                <w:div w:id="1561092623">
                  <w:marLeft w:val="0"/>
                  <w:marRight w:val="0"/>
                  <w:marTop w:val="0"/>
                  <w:marBottom w:val="0"/>
                  <w:divBdr>
                    <w:top w:val="none" w:sz="0" w:space="0" w:color="auto"/>
                    <w:left w:val="none" w:sz="0" w:space="0" w:color="auto"/>
                    <w:bottom w:val="none" w:sz="0" w:space="0" w:color="auto"/>
                    <w:right w:val="none" w:sz="0" w:space="0" w:color="auto"/>
                  </w:divBdr>
                  <w:divsChild>
                    <w:div w:id="1692145958">
                      <w:marLeft w:val="0"/>
                      <w:marRight w:val="0"/>
                      <w:marTop w:val="0"/>
                      <w:marBottom w:val="0"/>
                      <w:divBdr>
                        <w:top w:val="none" w:sz="0" w:space="0" w:color="auto"/>
                        <w:left w:val="none" w:sz="0" w:space="0" w:color="auto"/>
                        <w:bottom w:val="none" w:sz="0" w:space="0" w:color="auto"/>
                        <w:right w:val="none" w:sz="0" w:space="0" w:color="auto"/>
                      </w:divBdr>
                    </w:div>
                  </w:divsChild>
                </w:div>
                <w:div w:id="1563130416">
                  <w:marLeft w:val="0"/>
                  <w:marRight w:val="0"/>
                  <w:marTop w:val="0"/>
                  <w:marBottom w:val="0"/>
                  <w:divBdr>
                    <w:top w:val="none" w:sz="0" w:space="0" w:color="auto"/>
                    <w:left w:val="none" w:sz="0" w:space="0" w:color="auto"/>
                    <w:bottom w:val="none" w:sz="0" w:space="0" w:color="auto"/>
                    <w:right w:val="none" w:sz="0" w:space="0" w:color="auto"/>
                  </w:divBdr>
                  <w:divsChild>
                    <w:div w:id="1617056186">
                      <w:marLeft w:val="0"/>
                      <w:marRight w:val="0"/>
                      <w:marTop w:val="0"/>
                      <w:marBottom w:val="0"/>
                      <w:divBdr>
                        <w:top w:val="none" w:sz="0" w:space="0" w:color="auto"/>
                        <w:left w:val="none" w:sz="0" w:space="0" w:color="auto"/>
                        <w:bottom w:val="none" w:sz="0" w:space="0" w:color="auto"/>
                        <w:right w:val="none" w:sz="0" w:space="0" w:color="auto"/>
                      </w:divBdr>
                    </w:div>
                  </w:divsChild>
                </w:div>
                <w:div w:id="1641812094">
                  <w:marLeft w:val="0"/>
                  <w:marRight w:val="0"/>
                  <w:marTop w:val="0"/>
                  <w:marBottom w:val="0"/>
                  <w:divBdr>
                    <w:top w:val="none" w:sz="0" w:space="0" w:color="auto"/>
                    <w:left w:val="none" w:sz="0" w:space="0" w:color="auto"/>
                    <w:bottom w:val="none" w:sz="0" w:space="0" w:color="auto"/>
                    <w:right w:val="none" w:sz="0" w:space="0" w:color="auto"/>
                  </w:divBdr>
                  <w:divsChild>
                    <w:div w:id="809253417">
                      <w:marLeft w:val="0"/>
                      <w:marRight w:val="0"/>
                      <w:marTop w:val="0"/>
                      <w:marBottom w:val="0"/>
                      <w:divBdr>
                        <w:top w:val="none" w:sz="0" w:space="0" w:color="auto"/>
                        <w:left w:val="none" w:sz="0" w:space="0" w:color="auto"/>
                        <w:bottom w:val="none" w:sz="0" w:space="0" w:color="auto"/>
                        <w:right w:val="none" w:sz="0" w:space="0" w:color="auto"/>
                      </w:divBdr>
                    </w:div>
                  </w:divsChild>
                </w:div>
                <w:div w:id="1689988818">
                  <w:marLeft w:val="0"/>
                  <w:marRight w:val="0"/>
                  <w:marTop w:val="0"/>
                  <w:marBottom w:val="0"/>
                  <w:divBdr>
                    <w:top w:val="none" w:sz="0" w:space="0" w:color="auto"/>
                    <w:left w:val="none" w:sz="0" w:space="0" w:color="auto"/>
                    <w:bottom w:val="none" w:sz="0" w:space="0" w:color="auto"/>
                    <w:right w:val="none" w:sz="0" w:space="0" w:color="auto"/>
                  </w:divBdr>
                  <w:divsChild>
                    <w:div w:id="1295255658">
                      <w:marLeft w:val="0"/>
                      <w:marRight w:val="0"/>
                      <w:marTop w:val="0"/>
                      <w:marBottom w:val="0"/>
                      <w:divBdr>
                        <w:top w:val="none" w:sz="0" w:space="0" w:color="auto"/>
                        <w:left w:val="none" w:sz="0" w:space="0" w:color="auto"/>
                        <w:bottom w:val="none" w:sz="0" w:space="0" w:color="auto"/>
                        <w:right w:val="none" w:sz="0" w:space="0" w:color="auto"/>
                      </w:divBdr>
                    </w:div>
                  </w:divsChild>
                </w:div>
                <w:div w:id="1767118951">
                  <w:marLeft w:val="0"/>
                  <w:marRight w:val="0"/>
                  <w:marTop w:val="0"/>
                  <w:marBottom w:val="0"/>
                  <w:divBdr>
                    <w:top w:val="none" w:sz="0" w:space="0" w:color="auto"/>
                    <w:left w:val="none" w:sz="0" w:space="0" w:color="auto"/>
                    <w:bottom w:val="none" w:sz="0" w:space="0" w:color="auto"/>
                    <w:right w:val="none" w:sz="0" w:space="0" w:color="auto"/>
                  </w:divBdr>
                  <w:divsChild>
                    <w:div w:id="155003583">
                      <w:marLeft w:val="0"/>
                      <w:marRight w:val="0"/>
                      <w:marTop w:val="0"/>
                      <w:marBottom w:val="0"/>
                      <w:divBdr>
                        <w:top w:val="none" w:sz="0" w:space="0" w:color="auto"/>
                        <w:left w:val="none" w:sz="0" w:space="0" w:color="auto"/>
                        <w:bottom w:val="none" w:sz="0" w:space="0" w:color="auto"/>
                        <w:right w:val="none" w:sz="0" w:space="0" w:color="auto"/>
                      </w:divBdr>
                    </w:div>
                  </w:divsChild>
                </w:div>
                <w:div w:id="1769040744">
                  <w:marLeft w:val="0"/>
                  <w:marRight w:val="0"/>
                  <w:marTop w:val="0"/>
                  <w:marBottom w:val="0"/>
                  <w:divBdr>
                    <w:top w:val="none" w:sz="0" w:space="0" w:color="auto"/>
                    <w:left w:val="none" w:sz="0" w:space="0" w:color="auto"/>
                    <w:bottom w:val="none" w:sz="0" w:space="0" w:color="auto"/>
                    <w:right w:val="none" w:sz="0" w:space="0" w:color="auto"/>
                  </w:divBdr>
                  <w:divsChild>
                    <w:div w:id="2131626161">
                      <w:marLeft w:val="0"/>
                      <w:marRight w:val="0"/>
                      <w:marTop w:val="0"/>
                      <w:marBottom w:val="0"/>
                      <w:divBdr>
                        <w:top w:val="none" w:sz="0" w:space="0" w:color="auto"/>
                        <w:left w:val="none" w:sz="0" w:space="0" w:color="auto"/>
                        <w:bottom w:val="none" w:sz="0" w:space="0" w:color="auto"/>
                        <w:right w:val="none" w:sz="0" w:space="0" w:color="auto"/>
                      </w:divBdr>
                    </w:div>
                  </w:divsChild>
                </w:div>
                <w:div w:id="1775710049">
                  <w:marLeft w:val="0"/>
                  <w:marRight w:val="0"/>
                  <w:marTop w:val="0"/>
                  <w:marBottom w:val="0"/>
                  <w:divBdr>
                    <w:top w:val="none" w:sz="0" w:space="0" w:color="auto"/>
                    <w:left w:val="none" w:sz="0" w:space="0" w:color="auto"/>
                    <w:bottom w:val="none" w:sz="0" w:space="0" w:color="auto"/>
                    <w:right w:val="none" w:sz="0" w:space="0" w:color="auto"/>
                  </w:divBdr>
                  <w:divsChild>
                    <w:div w:id="404960683">
                      <w:marLeft w:val="0"/>
                      <w:marRight w:val="0"/>
                      <w:marTop w:val="0"/>
                      <w:marBottom w:val="0"/>
                      <w:divBdr>
                        <w:top w:val="none" w:sz="0" w:space="0" w:color="auto"/>
                        <w:left w:val="none" w:sz="0" w:space="0" w:color="auto"/>
                        <w:bottom w:val="none" w:sz="0" w:space="0" w:color="auto"/>
                        <w:right w:val="none" w:sz="0" w:space="0" w:color="auto"/>
                      </w:divBdr>
                    </w:div>
                  </w:divsChild>
                </w:div>
                <w:div w:id="1854343942">
                  <w:marLeft w:val="0"/>
                  <w:marRight w:val="0"/>
                  <w:marTop w:val="0"/>
                  <w:marBottom w:val="0"/>
                  <w:divBdr>
                    <w:top w:val="none" w:sz="0" w:space="0" w:color="auto"/>
                    <w:left w:val="none" w:sz="0" w:space="0" w:color="auto"/>
                    <w:bottom w:val="none" w:sz="0" w:space="0" w:color="auto"/>
                    <w:right w:val="none" w:sz="0" w:space="0" w:color="auto"/>
                  </w:divBdr>
                  <w:divsChild>
                    <w:div w:id="1476223066">
                      <w:marLeft w:val="0"/>
                      <w:marRight w:val="0"/>
                      <w:marTop w:val="0"/>
                      <w:marBottom w:val="0"/>
                      <w:divBdr>
                        <w:top w:val="none" w:sz="0" w:space="0" w:color="auto"/>
                        <w:left w:val="none" w:sz="0" w:space="0" w:color="auto"/>
                        <w:bottom w:val="none" w:sz="0" w:space="0" w:color="auto"/>
                        <w:right w:val="none" w:sz="0" w:space="0" w:color="auto"/>
                      </w:divBdr>
                    </w:div>
                  </w:divsChild>
                </w:div>
                <w:div w:id="1854882506">
                  <w:marLeft w:val="0"/>
                  <w:marRight w:val="0"/>
                  <w:marTop w:val="0"/>
                  <w:marBottom w:val="0"/>
                  <w:divBdr>
                    <w:top w:val="none" w:sz="0" w:space="0" w:color="auto"/>
                    <w:left w:val="none" w:sz="0" w:space="0" w:color="auto"/>
                    <w:bottom w:val="none" w:sz="0" w:space="0" w:color="auto"/>
                    <w:right w:val="none" w:sz="0" w:space="0" w:color="auto"/>
                  </w:divBdr>
                  <w:divsChild>
                    <w:div w:id="2042777979">
                      <w:marLeft w:val="0"/>
                      <w:marRight w:val="0"/>
                      <w:marTop w:val="0"/>
                      <w:marBottom w:val="0"/>
                      <w:divBdr>
                        <w:top w:val="none" w:sz="0" w:space="0" w:color="auto"/>
                        <w:left w:val="none" w:sz="0" w:space="0" w:color="auto"/>
                        <w:bottom w:val="none" w:sz="0" w:space="0" w:color="auto"/>
                        <w:right w:val="none" w:sz="0" w:space="0" w:color="auto"/>
                      </w:divBdr>
                    </w:div>
                  </w:divsChild>
                </w:div>
                <w:div w:id="2008053620">
                  <w:marLeft w:val="0"/>
                  <w:marRight w:val="0"/>
                  <w:marTop w:val="0"/>
                  <w:marBottom w:val="0"/>
                  <w:divBdr>
                    <w:top w:val="none" w:sz="0" w:space="0" w:color="auto"/>
                    <w:left w:val="none" w:sz="0" w:space="0" w:color="auto"/>
                    <w:bottom w:val="none" w:sz="0" w:space="0" w:color="auto"/>
                    <w:right w:val="none" w:sz="0" w:space="0" w:color="auto"/>
                  </w:divBdr>
                  <w:divsChild>
                    <w:div w:id="1137332386">
                      <w:marLeft w:val="0"/>
                      <w:marRight w:val="0"/>
                      <w:marTop w:val="0"/>
                      <w:marBottom w:val="0"/>
                      <w:divBdr>
                        <w:top w:val="none" w:sz="0" w:space="0" w:color="auto"/>
                        <w:left w:val="none" w:sz="0" w:space="0" w:color="auto"/>
                        <w:bottom w:val="none" w:sz="0" w:space="0" w:color="auto"/>
                        <w:right w:val="none" w:sz="0" w:space="0" w:color="auto"/>
                      </w:divBdr>
                    </w:div>
                  </w:divsChild>
                </w:div>
                <w:div w:id="2045247600">
                  <w:marLeft w:val="0"/>
                  <w:marRight w:val="0"/>
                  <w:marTop w:val="0"/>
                  <w:marBottom w:val="0"/>
                  <w:divBdr>
                    <w:top w:val="none" w:sz="0" w:space="0" w:color="auto"/>
                    <w:left w:val="none" w:sz="0" w:space="0" w:color="auto"/>
                    <w:bottom w:val="none" w:sz="0" w:space="0" w:color="auto"/>
                    <w:right w:val="none" w:sz="0" w:space="0" w:color="auto"/>
                  </w:divBdr>
                  <w:divsChild>
                    <w:div w:id="653409000">
                      <w:marLeft w:val="0"/>
                      <w:marRight w:val="0"/>
                      <w:marTop w:val="0"/>
                      <w:marBottom w:val="0"/>
                      <w:divBdr>
                        <w:top w:val="none" w:sz="0" w:space="0" w:color="auto"/>
                        <w:left w:val="none" w:sz="0" w:space="0" w:color="auto"/>
                        <w:bottom w:val="none" w:sz="0" w:space="0" w:color="auto"/>
                        <w:right w:val="none" w:sz="0" w:space="0" w:color="auto"/>
                      </w:divBdr>
                    </w:div>
                  </w:divsChild>
                </w:div>
                <w:div w:id="2086877014">
                  <w:marLeft w:val="0"/>
                  <w:marRight w:val="0"/>
                  <w:marTop w:val="0"/>
                  <w:marBottom w:val="0"/>
                  <w:divBdr>
                    <w:top w:val="none" w:sz="0" w:space="0" w:color="auto"/>
                    <w:left w:val="none" w:sz="0" w:space="0" w:color="auto"/>
                    <w:bottom w:val="none" w:sz="0" w:space="0" w:color="auto"/>
                    <w:right w:val="none" w:sz="0" w:space="0" w:color="auto"/>
                  </w:divBdr>
                  <w:divsChild>
                    <w:div w:id="1421372410">
                      <w:marLeft w:val="0"/>
                      <w:marRight w:val="0"/>
                      <w:marTop w:val="0"/>
                      <w:marBottom w:val="0"/>
                      <w:divBdr>
                        <w:top w:val="none" w:sz="0" w:space="0" w:color="auto"/>
                        <w:left w:val="none" w:sz="0" w:space="0" w:color="auto"/>
                        <w:bottom w:val="none" w:sz="0" w:space="0" w:color="auto"/>
                        <w:right w:val="none" w:sz="0" w:space="0" w:color="auto"/>
                      </w:divBdr>
                    </w:div>
                  </w:divsChild>
                </w:div>
                <w:div w:id="2104842326">
                  <w:marLeft w:val="0"/>
                  <w:marRight w:val="0"/>
                  <w:marTop w:val="0"/>
                  <w:marBottom w:val="0"/>
                  <w:divBdr>
                    <w:top w:val="none" w:sz="0" w:space="0" w:color="auto"/>
                    <w:left w:val="none" w:sz="0" w:space="0" w:color="auto"/>
                    <w:bottom w:val="none" w:sz="0" w:space="0" w:color="auto"/>
                    <w:right w:val="none" w:sz="0" w:space="0" w:color="auto"/>
                  </w:divBdr>
                  <w:divsChild>
                    <w:div w:id="775559426">
                      <w:marLeft w:val="0"/>
                      <w:marRight w:val="0"/>
                      <w:marTop w:val="0"/>
                      <w:marBottom w:val="0"/>
                      <w:divBdr>
                        <w:top w:val="none" w:sz="0" w:space="0" w:color="auto"/>
                        <w:left w:val="none" w:sz="0" w:space="0" w:color="auto"/>
                        <w:bottom w:val="none" w:sz="0" w:space="0" w:color="auto"/>
                        <w:right w:val="none" w:sz="0" w:space="0" w:color="auto"/>
                      </w:divBdr>
                    </w:div>
                  </w:divsChild>
                </w:div>
                <w:div w:id="2136637169">
                  <w:marLeft w:val="0"/>
                  <w:marRight w:val="0"/>
                  <w:marTop w:val="0"/>
                  <w:marBottom w:val="0"/>
                  <w:divBdr>
                    <w:top w:val="none" w:sz="0" w:space="0" w:color="auto"/>
                    <w:left w:val="none" w:sz="0" w:space="0" w:color="auto"/>
                    <w:bottom w:val="none" w:sz="0" w:space="0" w:color="auto"/>
                    <w:right w:val="none" w:sz="0" w:space="0" w:color="auto"/>
                  </w:divBdr>
                  <w:divsChild>
                    <w:div w:id="16211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825490">
          <w:marLeft w:val="0"/>
          <w:marRight w:val="0"/>
          <w:marTop w:val="0"/>
          <w:marBottom w:val="0"/>
          <w:divBdr>
            <w:top w:val="none" w:sz="0" w:space="0" w:color="auto"/>
            <w:left w:val="none" w:sz="0" w:space="0" w:color="auto"/>
            <w:bottom w:val="none" w:sz="0" w:space="0" w:color="auto"/>
            <w:right w:val="none" w:sz="0" w:space="0" w:color="auto"/>
          </w:divBdr>
        </w:div>
        <w:div w:id="1434281652">
          <w:marLeft w:val="0"/>
          <w:marRight w:val="0"/>
          <w:marTop w:val="0"/>
          <w:marBottom w:val="0"/>
          <w:divBdr>
            <w:top w:val="none" w:sz="0" w:space="0" w:color="auto"/>
            <w:left w:val="none" w:sz="0" w:space="0" w:color="auto"/>
            <w:bottom w:val="none" w:sz="0" w:space="0" w:color="auto"/>
            <w:right w:val="none" w:sz="0" w:space="0" w:color="auto"/>
          </w:divBdr>
          <w:divsChild>
            <w:div w:id="22639866">
              <w:marLeft w:val="0"/>
              <w:marRight w:val="0"/>
              <w:marTop w:val="0"/>
              <w:marBottom w:val="0"/>
              <w:divBdr>
                <w:top w:val="none" w:sz="0" w:space="0" w:color="auto"/>
                <w:left w:val="none" w:sz="0" w:space="0" w:color="auto"/>
                <w:bottom w:val="none" w:sz="0" w:space="0" w:color="auto"/>
                <w:right w:val="none" w:sz="0" w:space="0" w:color="auto"/>
              </w:divBdr>
            </w:div>
            <w:div w:id="144854218">
              <w:marLeft w:val="0"/>
              <w:marRight w:val="0"/>
              <w:marTop w:val="0"/>
              <w:marBottom w:val="0"/>
              <w:divBdr>
                <w:top w:val="none" w:sz="0" w:space="0" w:color="auto"/>
                <w:left w:val="none" w:sz="0" w:space="0" w:color="auto"/>
                <w:bottom w:val="none" w:sz="0" w:space="0" w:color="auto"/>
                <w:right w:val="none" w:sz="0" w:space="0" w:color="auto"/>
              </w:divBdr>
            </w:div>
            <w:div w:id="1317496549">
              <w:marLeft w:val="0"/>
              <w:marRight w:val="0"/>
              <w:marTop w:val="0"/>
              <w:marBottom w:val="0"/>
              <w:divBdr>
                <w:top w:val="none" w:sz="0" w:space="0" w:color="auto"/>
                <w:left w:val="none" w:sz="0" w:space="0" w:color="auto"/>
                <w:bottom w:val="none" w:sz="0" w:space="0" w:color="auto"/>
                <w:right w:val="none" w:sz="0" w:space="0" w:color="auto"/>
              </w:divBdr>
            </w:div>
            <w:div w:id="2021926765">
              <w:marLeft w:val="0"/>
              <w:marRight w:val="0"/>
              <w:marTop w:val="0"/>
              <w:marBottom w:val="0"/>
              <w:divBdr>
                <w:top w:val="none" w:sz="0" w:space="0" w:color="auto"/>
                <w:left w:val="none" w:sz="0" w:space="0" w:color="auto"/>
                <w:bottom w:val="none" w:sz="0" w:space="0" w:color="auto"/>
                <w:right w:val="none" w:sz="0" w:space="0" w:color="auto"/>
              </w:divBdr>
            </w:div>
          </w:divsChild>
        </w:div>
        <w:div w:id="1490288880">
          <w:marLeft w:val="0"/>
          <w:marRight w:val="0"/>
          <w:marTop w:val="0"/>
          <w:marBottom w:val="0"/>
          <w:divBdr>
            <w:top w:val="none" w:sz="0" w:space="0" w:color="auto"/>
            <w:left w:val="none" w:sz="0" w:space="0" w:color="auto"/>
            <w:bottom w:val="none" w:sz="0" w:space="0" w:color="auto"/>
            <w:right w:val="none" w:sz="0" w:space="0" w:color="auto"/>
          </w:divBdr>
        </w:div>
        <w:div w:id="1525483598">
          <w:marLeft w:val="0"/>
          <w:marRight w:val="0"/>
          <w:marTop w:val="0"/>
          <w:marBottom w:val="0"/>
          <w:divBdr>
            <w:top w:val="none" w:sz="0" w:space="0" w:color="auto"/>
            <w:left w:val="none" w:sz="0" w:space="0" w:color="auto"/>
            <w:bottom w:val="none" w:sz="0" w:space="0" w:color="auto"/>
            <w:right w:val="none" w:sz="0" w:space="0" w:color="auto"/>
          </w:divBdr>
        </w:div>
        <w:div w:id="1578859179">
          <w:marLeft w:val="0"/>
          <w:marRight w:val="0"/>
          <w:marTop w:val="0"/>
          <w:marBottom w:val="0"/>
          <w:divBdr>
            <w:top w:val="none" w:sz="0" w:space="0" w:color="auto"/>
            <w:left w:val="none" w:sz="0" w:space="0" w:color="auto"/>
            <w:bottom w:val="none" w:sz="0" w:space="0" w:color="auto"/>
            <w:right w:val="none" w:sz="0" w:space="0" w:color="auto"/>
          </w:divBdr>
          <w:divsChild>
            <w:div w:id="514998085">
              <w:marLeft w:val="0"/>
              <w:marRight w:val="0"/>
              <w:marTop w:val="0"/>
              <w:marBottom w:val="0"/>
              <w:divBdr>
                <w:top w:val="none" w:sz="0" w:space="0" w:color="auto"/>
                <w:left w:val="none" w:sz="0" w:space="0" w:color="auto"/>
                <w:bottom w:val="none" w:sz="0" w:space="0" w:color="auto"/>
                <w:right w:val="none" w:sz="0" w:space="0" w:color="auto"/>
              </w:divBdr>
            </w:div>
            <w:div w:id="1551722888">
              <w:marLeft w:val="0"/>
              <w:marRight w:val="0"/>
              <w:marTop w:val="0"/>
              <w:marBottom w:val="0"/>
              <w:divBdr>
                <w:top w:val="none" w:sz="0" w:space="0" w:color="auto"/>
                <w:left w:val="none" w:sz="0" w:space="0" w:color="auto"/>
                <w:bottom w:val="none" w:sz="0" w:space="0" w:color="auto"/>
                <w:right w:val="none" w:sz="0" w:space="0" w:color="auto"/>
              </w:divBdr>
            </w:div>
            <w:div w:id="1696537915">
              <w:marLeft w:val="0"/>
              <w:marRight w:val="0"/>
              <w:marTop w:val="0"/>
              <w:marBottom w:val="0"/>
              <w:divBdr>
                <w:top w:val="none" w:sz="0" w:space="0" w:color="auto"/>
                <w:left w:val="none" w:sz="0" w:space="0" w:color="auto"/>
                <w:bottom w:val="none" w:sz="0" w:space="0" w:color="auto"/>
                <w:right w:val="none" w:sz="0" w:space="0" w:color="auto"/>
              </w:divBdr>
            </w:div>
            <w:div w:id="1855344272">
              <w:marLeft w:val="0"/>
              <w:marRight w:val="0"/>
              <w:marTop w:val="0"/>
              <w:marBottom w:val="0"/>
              <w:divBdr>
                <w:top w:val="none" w:sz="0" w:space="0" w:color="auto"/>
                <w:left w:val="none" w:sz="0" w:space="0" w:color="auto"/>
                <w:bottom w:val="none" w:sz="0" w:space="0" w:color="auto"/>
                <w:right w:val="none" w:sz="0" w:space="0" w:color="auto"/>
              </w:divBdr>
            </w:div>
            <w:div w:id="2011057480">
              <w:marLeft w:val="0"/>
              <w:marRight w:val="0"/>
              <w:marTop w:val="0"/>
              <w:marBottom w:val="0"/>
              <w:divBdr>
                <w:top w:val="none" w:sz="0" w:space="0" w:color="auto"/>
                <w:left w:val="none" w:sz="0" w:space="0" w:color="auto"/>
                <w:bottom w:val="none" w:sz="0" w:space="0" w:color="auto"/>
                <w:right w:val="none" w:sz="0" w:space="0" w:color="auto"/>
              </w:divBdr>
            </w:div>
          </w:divsChild>
        </w:div>
        <w:div w:id="1615404951">
          <w:marLeft w:val="0"/>
          <w:marRight w:val="0"/>
          <w:marTop w:val="0"/>
          <w:marBottom w:val="0"/>
          <w:divBdr>
            <w:top w:val="none" w:sz="0" w:space="0" w:color="auto"/>
            <w:left w:val="none" w:sz="0" w:space="0" w:color="auto"/>
            <w:bottom w:val="none" w:sz="0" w:space="0" w:color="auto"/>
            <w:right w:val="none" w:sz="0" w:space="0" w:color="auto"/>
          </w:divBdr>
        </w:div>
        <w:div w:id="1680810830">
          <w:marLeft w:val="0"/>
          <w:marRight w:val="0"/>
          <w:marTop w:val="0"/>
          <w:marBottom w:val="0"/>
          <w:divBdr>
            <w:top w:val="none" w:sz="0" w:space="0" w:color="auto"/>
            <w:left w:val="none" w:sz="0" w:space="0" w:color="auto"/>
            <w:bottom w:val="none" w:sz="0" w:space="0" w:color="auto"/>
            <w:right w:val="none" w:sz="0" w:space="0" w:color="auto"/>
          </w:divBdr>
        </w:div>
        <w:div w:id="1703045396">
          <w:marLeft w:val="0"/>
          <w:marRight w:val="0"/>
          <w:marTop w:val="0"/>
          <w:marBottom w:val="0"/>
          <w:divBdr>
            <w:top w:val="none" w:sz="0" w:space="0" w:color="auto"/>
            <w:left w:val="none" w:sz="0" w:space="0" w:color="auto"/>
            <w:bottom w:val="none" w:sz="0" w:space="0" w:color="auto"/>
            <w:right w:val="none" w:sz="0" w:space="0" w:color="auto"/>
          </w:divBdr>
        </w:div>
        <w:div w:id="1750735648">
          <w:marLeft w:val="0"/>
          <w:marRight w:val="0"/>
          <w:marTop w:val="0"/>
          <w:marBottom w:val="0"/>
          <w:divBdr>
            <w:top w:val="none" w:sz="0" w:space="0" w:color="auto"/>
            <w:left w:val="none" w:sz="0" w:space="0" w:color="auto"/>
            <w:bottom w:val="none" w:sz="0" w:space="0" w:color="auto"/>
            <w:right w:val="none" w:sz="0" w:space="0" w:color="auto"/>
          </w:divBdr>
        </w:div>
        <w:div w:id="1778255622">
          <w:marLeft w:val="0"/>
          <w:marRight w:val="0"/>
          <w:marTop w:val="0"/>
          <w:marBottom w:val="0"/>
          <w:divBdr>
            <w:top w:val="none" w:sz="0" w:space="0" w:color="auto"/>
            <w:left w:val="none" w:sz="0" w:space="0" w:color="auto"/>
            <w:bottom w:val="none" w:sz="0" w:space="0" w:color="auto"/>
            <w:right w:val="none" w:sz="0" w:space="0" w:color="auto"/>
          </w:divBdr>
        </w:div>
        <w:div w:id="1964384832">
          <w:marLeft w:val="0"/>
          <w:marRight w:val="0"/>
          <w:marTop w:val="0"/>
          <w:marBottom w:val="0"/>
          <w:divBdr>
            <w:top w:val="none" w:sz="0" w:space="0" w:color="auto"/>
            <w:left w:val="none" w:sz="0" w:space="0" w:color="auto"/>
            <w:bottom w:val="none" w:sz="0" w:space="0" w:color="auto"/>
            <w:right w:val="none" w:sz="0" w:space="0" w:color="auto"/>
          </w:divBdr>
        </w:div>
        <w:div w:id="1981232006">
          <w:marLeft w:val="0"/>
          <w:marRight w:val="0"/>
          <w:marTop w:val="0"/>
          <w:marBottom w:val="0"/>
          <w:divBdr>
            <w:top w:val="none" w:sz="0" w:space="0" w:color="auto"/>
            <w:left w:val="none" w:sz="0" w:space="0" w:color="auto"/>
            <w:bottom w:val="none" w:sz="0" w:space="0" w:color="auto"/>
            <w:right w:val="none" w:sz="0" w:space="0" w:color="auto"/>
          </w:divBdr>
          <w:divsChild>
            <w:div w:id="505289161">
              <w:marLeft w:val="0"/>
              <w:marRight w:val="0"/>
              <w:marTop w:val="0"/>
              <w:marBottom w:val="0"/>
              <w:divBdr>
                <w:top w:val="none" w:sz="0" w:space="0" w:color="auto"/>
                <w:left w:val="none" w:sz="0" w:space="0" w:color="auto"/>
                <w:bottom w:val="none" w:sz="0" w:space="0" w:color="auto"/>
                <w:right w:val="none" w:sz="0" w:space="0" w:color="auto"/>
              </w:divBdr>
            </w:div>
            <w:div w:id="593516987">
              <w:marLeft w:val="0"/>
              <w:marRight w:val="0"/>
              <w:marTop w:val="0"/>
              <w:marBottom w:val="0"/>
              <w:divBdr>
                <w:top w:val="none" w:sz="0" w:space="0" w:color="auto"/>
                <w:left w:val="none" w:sz="0" w:space="0" w:color="auto"/>
                <w:bottom w:val="none" w:sz="0" w:space="0" w:color="auto"/>
                <w:right w:val="none" w:sz="0" w:space="0" w:color="auto"/>
              </w:divBdr>
            </w:div>
            <w:div w:id="1667785458">
              <w:marLeft w:val="0"/>
              <w:marRight w:val="0"/>
              <w:marTop w:val="0"/>
              <w:marBottom w:val="0"/>
              <w:divBdr>
                <w:top w:val="none" w:sz="0" w:space="0" w:color="auto"/>
                <w:left w:val="none" w:sz="0" w:space="0" w:color="auto"/>
                <w:bottom w:val="none" w:sz="0" w:space="0" w:color="auto"/>
                <w:right w:val="none" w:sz="0" w:space="0" w:color="auto"/>
              </w:divBdr>
            </w:div>
            <w:div w:id="1745831471">
              <w:marLeft w:val="0"/>
              <w:marRight w:val="0"/>
              <w:marTop w:val="0"/>
              <w:marBottom w:val="0"/>
              <w:divBdr>
                <w:top w:val="none" w:sz="0" w:space="0" w:color="auto"/>
                <w:left w:val="none" w:sz="0" w:space="0" w:color="auto"/>
                <w:bottom w:val="none" w:sz="0" w:space="0" w:color="auto"/>
                <w:right w:val="none" w:sz="0" w:space="0" w:color="auto"/>
              </w:divBdr>
            </w:div>
            <w:div w:id="2143577026">
              <w:marLeft w:val="0"/>
              <w:marRight w:val="0"/>
              <w:marTop w:val="0"/>
              <w:marBottom w:val="0"/>
              <w:divBdr>
                <w:top w:val="none" w:sz="0" w:space="0" w:color="auto"/>
                <w:left w:val="none" w:sz="0" w:space="0" w:color="auto"/>
                <w:bottom w:val="none" w:sz="0" w:space="0" w:color="auto"/>
                <w:right w:val="none" w:sz="0" w:space="0" w:color="auto"/>
              </w:divBdr>
            </w:div>
          </w:divsChild>
        </w:div>
        <w:div w:id="2054308514">
          <w:marLeft w:val="0"/>
          <w:marRight w:val="0"/>
          <w:marTop w:val="0"/>
          <w:marBottom w:val="0"/>
          <w:divBdr>
            <w:top w:val="none" w:sz="0" w:space="0" w:color="auto"/>
            <w:left w:val="none" w:sz="0" w:space="0" w:color="auto"/>
            <w:bottom w:val="none" w:sz="0" w:space="0" w:color="auto"/>
            <w:right w:val="none" w:sz="0" w:space="0" w:color="auto"/>
          </w:divBdr>
        </w:div>
        <w:div w:id="2070375533">
          <w:marLeft w:val="0"/>
          <w:marRight w:val="0"/>
          <w:marTop w:val="0"/>
          <w:marBottom w:val="0"/>
          <w:divBdr>
            <w:top w:val="none" w:sz="0" w:space="0" w:color="auto"/>
            <w:left w:val="none" w:sz="0" w:space="0" w:color="auto"/>
            <w:bottom w:val="none" w:sz="0" w:space="0" w:color="auto"/>
            <w:right w:val="none" w:sz="0" w:space="0" w:color="auto"/>
          </w:divBdr>
        </w:div>
        <w:div w:id="2080470142">
          <w:marLeft w:val="0"/>
          <w:marRight w:val="0"/>
          <w:marTop w:val="0"/>
          <w:marBottom w:val="0"/>
          <w:divBdr>
            <w:top w:val="none" w:sz="0" w:space="0" w:color="auto"/>
            <w:left w:val="none" w:sz="0" w:space="0" w:color="auto"/>
            <w:bottom w:val="none" w:sz="0" w:space="0" w:color="auto"/>
            <w:right w:val="none" w:sz="0" w:space="0" w:color="auto"/>
          </w:divBdr>
        </w:div>
        <w:div w:id="2139717318">
          <w:marLeft w:val="0"/>
          <w:marRight w:val="0"/>
          <w:marTop w:val="0"/>
          <w:marBottom w:val="0"/>
          <w:divBdr>
            <w:top w:val="none" w:sz="0" w:space="0" w:color="auto"/>
            <w:left w:val="none" w:sz="0" w:space="0" w:color="auto"/>
            <w:bottom w:val="none" w:sz="0" w:space="0" w:color="auto"/>
            <w:right w:val="none" w:sz="0" w:space="0" w:color="auto"/>
          </w:divBdr>
          <w:divsChild>
            <w:div w:id="434860437">
              <w:marLeft w:val="0"/>
              <w:marRight w:val="0"/>
              <w:marTop w:val="0"/>
              <w:marBottom w:val="0"/>
              <w:divBdr>
                <w:top w:val="none" w:sz="0" w:space="0" w:color="auto"/>
                <w:left w:val="none" w:sz="0" w:space="0" w:color="auto"/>
                <w:bottom w:val="none" w:sz="0" w:space="0" w:color="auto"/>
                <w:right w:val="none" w:sz="0" w:space="0" w:color="auto"/>
              </w:divBdr>
            </w:div>
            <w:div w:id="599997133">
              <w:marLeft w:val="0"/>
              <w:marRight w:val="0"/>
              <w:marTop w:val="0"/>
              <w:marBottom w:val="0"/>
              <w:divBdr>
                <w:top w:val="none" w:sz="0" w:space="0" w:color="auto"/>
                <w:left w:val="none" w:sz="0" w:space="0" w:color="auto"/>
                <w:bottom w:val="none" w:sz="0" w:space="0" w:color="auto"/>
                <w:right w:val="none" w:sz="0" w:space="0" w:color="auto"/>
              </w:divBdr>
            </w:div>
            <w:div w:id="726105477">
              <w:marLeft w:val="0"/>
              <w:marRight w:val="0"/>
              <w:marTop w:val="0"/>
              <w:marBottom w:val="0"/>
              <w:divBdr>
                <w:top w:val="none" w:sz="0" w:space="0" w:color="auto"/>
                <w:left w:val="none" w:sz="0" w:space="0" w:color="auto"/>
                <w:bottom w:val="none" w:sz="0" w:space="0" w:color="auto"/>
                <w:right w:val="none" w:sz="0" w:space="0" w:color="auto"/>
              </w:divBdr>
            </w:div>
            <w:div w:id="1178695395">
              <w:marLeft w:val="0"/>
              <w:marRight w:val="0"/>
              <w:marTop w:val="0"/>
              <w:marBottom w:val="0"/>
              <w:divBdr>
                <w:top w:val="none" w:sz="0" w:space="0" w:color="auto"/>
                <w:left w:val="none" w:sz="0" w:space="0" w:color="auto"/>
                <w:bottom w:val="none" w:sz="0" w:space="0" w:color="auto"/>
                <w:right w:val="none" w:sz="0" w:space="0" w:color="auto"/>
              </w:divBdr>
            </w:div>
            <w:div w:id="1882403999">
              <w:marLeft w:val="0"/>
              <w:marRight w:val="0"/>
              <w:marTop w:val="0"/>
              <w:marBottom w:val="0"/>
              <w:divBdr>
                <w:top w:val="none" w:sz="0" w:space="0" w:color="auto"/>
                <w:left w:val="none" w:sz="0" w:space="0" w:color="auto"/>
                <w:bottom w:val="none" w:sz="0" w:space="0" w:color="auto"/>
                <w:right w:val="none" w:sz="0" w:space="0" w:color="auto"/>
              </w:divBdr>
            </w:div>
          </w:divsChild>
        </w:div>
        <w:div w:id="2144618813">
          <w:marLeft w:val="0"/>
          <w:marRight w:val="0"/>
          <w:marTop w:val="0"/>
          <w:marBottom w:val="0"/>
          <w:divBdr>
            <w:top w:val="none" w:sz="0" w:space="0" w:color="auto"/>
            <w:left w:val="none" w:sz="0" w:space="0" w:color="auto"/>
            <w:bottom w:val="none" w:sz="0" w:space="0" w:color="auto"/>
            <w:right w:val="none" w:sz="0" w:space="0" w:color="auto"/>
          </w:divBdr>
        </w:div>
      </w:divsChild>
    </w:div>
    <w:div w:id="1782215810">
      <w:bodyDiv w:val="1"/>
      <w:marLeft w:val="0"/>
      <w:marRight w:val="0"/>
      <w:marTop w:val="0"/>
      <w:marBottom w:val="0"/>
      <w:divBdr>
        <w:top w:val="none" w:sz="0" w:space="0" w:color="auto"/>
        <w:left w:val="none" w:sz="0" w:space="0" w:color="auto"/>
        <w:bottom w:val="none" w:sz="0" w:space="0" w:color="auto"/>
        <w:right w:val="none" w:sz="0" w:space="0" w:color="auto"/>
      </w:divBdr>
      <w:divsChild>
        <w:div w:id="120341253">
          <w:marLeft w:val="0"/>
          <w:marRight w:val="0"/>
          <w:marTop w:val="0"/>
          <w:marBottom w:val="0"/>
          <w:divBdr>
            <w:top w:val="none" w:sz="0" w:space="0" w:color="auto"/>
            <w:left w:val="none" w:sz="0" w:space="0" w:color="auto"/>
            <w:bottom w:val="none" w:sz="0" w:space="0" w:color="auto"/>
            <w:right w:val="none" w:sz="0" w:space="0" w:color="auto"/>
          </w:divBdr>
          <w:divsChild>
            <w:div w:id="224294601">
              <w:marLeft w:val="0"/>
              <w:marRight w:val="0"/>
              <w:marTop w:val="0"/>
              <w:marBottom w:val="0"/>
              <w:divBdr>
                <w:top w:val="none" w:sz="0" w:space="0" w:color="auto"/>
                <w:left w:val="none" w:sz="0" w:space="0" w:color="auto"/>
                <w:bottom w:val="none" w:sz="0" w:space="0" w:color="auto"/>
                <w:right w:val="none" w:sz="0" w:space="0" w:color="auto"/>
              </w:divBdr>
            </w:div>
            <w:div w:id="573976722">
              <w:marLeft w:val="0"/>
              <w:marRight w:val="0"/>
              <w:marTop w:val="0"/>
              <w:marBottom w:val="0"/>
              <w:divBdr>
                <w:top w:val="none" w:sz="0" w:space="0" w:color="auto"/>
                <w:left w:val="none" w:sz="0" w:space="0" w:color="auto"/>
                <w:bottom w:val="none" w:sz="0" w:space="0" w:color="auto"/>
                <w:right w:val="none" w:sz="0" w:space="0" w:color="auto"/>
              </w:divBdr>
            </w:div>
            <w:div w:id="816917440">
              <w:marLeft w:val="0"/>
              <w:marRight w:val="0"/>
              <w:marTop w:val="0"/>
              <w:marBottom w:val="0"/>
              <w:divBdr>
                <w:top w:val="none" w:sz="0" w:space="0" w:color="auto"/>
                <w:left w:val="none" w:sz="0" w:space="0" w:color="auto"/>
                <w:bottom w:val="none" w:sz="0" w:space="0" w:color="auto"/>
                <w:right w:val="none" w:sz="0" w:space="0" w:color="auto"/>
              </w:divBdr>
            </w:div>
            <w:div w:id="1255020125">
              <w:marLeft w:val="0"/>
              <w:marRight w:val="0"/>
              <w:marTop w:val="0"/>
              <w:marBottom w:val="0"/>
              <w:divBdr>
                <w:top w:val="none" w:sz="0" w:space="0" w:color="auto"/>
                <w:left w:val="none" w:sz="0" w:space="0" w:color="auto"/>
                <w:bottom w:val="none" w:sz="0" w:space="0" w:color="auto"/>
                <w:right w:val="none" w:sz="0" w:space="0" w:color="auto"/>
              </w:divBdr>
            </w:div>
            <w:div w:id="1756055301">
              <w:marLeft w:val="0"/>
              <w:marRight w:val="0"/>
              <w:marTop w:val="0"/>
              <w:marBottom w:val="0"/>
              <w:divBdr>
                <w:top w:val="none" w:sz="0" w:space="0" w:color="auto"/>
                <w:left w:val="none" w:sz="0" w:space="0" w:color="auto"/>
                <w:bottom w:val="none" w:sz="0" w:space="0" w:color="auto"/>
                <w:right w:val="none" w:sz="0" w:space="0" w:color="auto"/>
              </w:divBdr>
            </w:div>
          </w:divsChild>
        </w:div>
        <w:div w:id="634215902">
          <w:marLeft w:val="0"/>
          <w:marRight w:val="0"/>
          <w:marTop w:val="0"/>
          <w:marBottom w:val="0"/>
          <w:divBdr>
            <w:top w:val="none" w:sz="0" w:space="0" w:color="auto"/>
            <w:left w:val="none" w:sz="0" w:space="0" w:color="auto"/>
            <w:bottom w:val="none" w:sz="0" w:space="0" w:color="auto"/>
            <w:right w:val="none" w:sz="0" w:space="0" w:color="auto"/>
          </w:divBdr>
        </w:div>
        <w:div w:id="729231388">
          <w:marLeft w:val="0"/>
          <w:marRight w:val="0"/>
          <w:marTop w:val="0"/>
          <w:marBottom w:val="0"/>
          <w:divBdr>
            <w:top w:val="none" w:sz="0" w:space="0" w:color="auto"/>
            <w:left w:val="none" w:sz="0" w:space="0" w:color="auto"/>
            <w:bottom w:val="none" w:sz="0" w:space="0" w:color="auto"/>
            <w:right w:val="none" w:sz="0" w:space="0" w:color="auto"/>
          </w:divBdr>
        </w:div>
        <w:div w:id="794058954">
          <w:marLeft w:val="0"/>
          <w:marRight w:val="0"/>
          <w:marTop w:val="0"/>
          <w:marBottom w:val="0"/>
          <w:divBdr>
            <w:top w:val="none" w:sz="0" w:space="0" w:color="auto"/>
            <w:left w:val="none" w:sz="0" w:space="0" w:color="auto"/>
            <w:bottom w:val="none" w:sz="0" w:space="0" w:color="auto"/>
            <w:right w:val="none" w:sz="0" w:space="0" w:color="auto"/>
          </w:divBdr>
          <w:divsChild>
            <w:div w:id="51853008">
              <w:marLeft w:val="0"/>
              <w:marRight w:val="0"/>
              <w:marTop w:val="0"/>
              <w:marBottom w:val="0"/>
              <w:divBdr>
                <w:top w:val="none" w:sz="0" w:space="0" w:color="auto"/>
                <w:left w:val="none" w:sz="0" w:space="0" w:color="auto"/>
                <w:bottom w:val="none" w:sz="0" w:space="0" w:color="auto"/>
                <w:right w:val="none" w:sz="0" w:space="0" w:color="auto"/>
              </w:divBdr>
            </w:div>
            <w:div w:id="306982603">
              <w:marLeft w:val="0"/>
              <w:marRight w:val="0"/>
              <w:marTop w:val="0"/>
              <w:marBottom w:val="0"/>
              <w:divBdr>
                <w:top w:val="none" w:sz="0" w:space="0" w:color="auto"/>
                <w:left w:val="none" w:sz="0" w:space="0" w:color="auto"/>
                <w:bottom w:val="none" w:sz="0" w:space="0" w:color="auto"/>
                <w:right w:val="none" w:sz="0" w:space="0" w:color="auto"/>
              </w:divBdr>
            </w:div>
            <w:div w:id="645939421">
              <w:marLeft w:val="0"/>
              <w:marRight w:val="0"/>
              <w:marTop w:val="0"/>
              <w:marBottom w:val="0"/>
              <w:divBdr>
                <w:top w:val="none" w:sz="0" w:space="0" w:color="auto"/>
                <w:left w:val="none" w:sz="0" w:space="0" w:color="auto"/>
                <w:bottom w:val="none" w:sz="0" w:space="0" w:color="auto"/>
                <w:right w:val="none" w:sz="0" w:space="0" w:color="auto"/>
              </w:divBdr>
            </w:div>
            <w:div w:id="1819102834">
              <w:marLeft w:val="0"/>
              <w:marRight w:val="0"/>
              <w:marTop w:val="0"/>
              <w:marBottom w:val="0"/>
              <w:divBdr>
                <w:top w:val="none" w:sz="0" w:space="0" w:color="auto"/>
                <w:left w:val="none" w:sz="0" w:space="0" w:color="auto"/>
                <w:bottom w:val="none" w:sz="0" w:space="0" w:color="auto"/>
                <w:right w:val="none" w:sz="0" w:space="0" w:color="auto"/>
              </w:divBdr>
            </w:div>
            <w:div w:id="1938295436">
              <w:marLeft w:val="0"/>
              <w:marRight w:val="0"/>
              <w:marTop w:val="0"/>
              <w:marBottom w:val="0"/>
              <w:divBdr>
                <w:top w:val="none" w:sz="0" w:space="0" w:color="auto"/>
                <w:left w:val="none" w:sz="0" w:space="0" w:color="auto"/>
                <w:bottom w:val="none" w:sz="0" w:space="0" w:color="auto"/>
                <w:right w:val="none" w:sz="0" w:space="0" w:color="auto"/>
              </w:divBdr>
            </w:div>
          </w:divsChild>
        </w:div>
        <w:div w:id="950669419">
          <w:marLeft w:val="0"/>
          <w:marRight w:val="0"/>
          <w:marTop w:val="0"/>
          <w:marBottom w:val="0"/>
          <w:divBdr>
            <w:top w:val="none" w:sz="0" w:space="0" w:color="auto"/>
            <w:left w:val="none" w:sz="0" w:space="0" w:color="auto"/>
            <w:bottom w:val="none" w:sz="0" w:space="0" w:color="auto"/>
            <w:right w:val="none" w:sz="0" w:space="0" w:color="auto"/>
          </w:divBdr>
        </w:div>
        <w:div w:id="1054547606">
          <w:marLeft w:val="0"/>
          <w:marRight w:val="0"/>
          <w:marTop w:val="0"/>
          <w:marBottom w:val="0"/>
          <w:divBdr>
            <w:top w:val="none" w:sz="0" w:space="0" w:color="auto"/>
            <w:left w:val="none" w:sz="0" w:space="0" w:color="auto"/>
            <w:bottom w:val="none" w:sz="0" w:space="0" w:color="auto"/>
            <w:right w:val="none" w:sz="0" w:space="0" w:color="auto"/>
          </w:divBdr>
          <w:divsChild>
            <w:div w:id="2099432">
              <w:marLeft w:val="0"/>
              <w:marRight w:val="0"/>
              <w:marTop w:val="0"/>
              <w:marBottom w:val="0"/>
              <w:divBdr>
                <w:top w:val="none" w:sz="0" w:space="0" w:color="auto"/>
                <w:left w:val="none" w:sz="0" w:space="0" w:color="auto"/>
                <w:bottom w:val="none" w:sz="0" w:space="0" w:color="auto"/>
                <w:right w:val="none" w:sz="0" w:space="0" w:color="auto"/>
              </w:divBdr>
            </w:div>
            <w:div w:id="233778287">
              <w:marLeft w:val="0"/>
              <w:marRight w:val="0"/>
              <w:marTop w:val="0"/>
              <w:marBottom w:val="0"/>
              <w:divBdr>
                <w:top w:val="none" w:sz="0" w:space="0" w:color="auto"/>
                <w:left w:val="none" w:sz="0" w:space="0" w:color="auto"/>
                <w:bottom w:val="none" w:sz="0" w:space="0" w:color="auto"/>
                <w:right w:val="none" w:sz="0" w:space="0" w:color="auto"/>
              </w:divBdr>
            </w:div>
            <w:div w:id="1013412375">
              <w:marLeft w:val="0"/>
              <w:marRight w:val="0"/>
              <w:marTop w:val="0"/>
              <w:marBottom w:val="0"/>
              <w:divBdr>
                <w:top w:val="none" w:sz="0" w:space="0" w:color="auto"/>
                <w:left w:val="none" w:sz="0" w:space="0" w:color="auto"/>
                <w:bottom w:val="none" w:sz="0" w:space="0" w:color="auto"/>
                <w:right w:val="none" w:sz="0" w:space="0" w:color="auto"/>
              </w:divBdr>
            </w:div>
            <w:div w:id="1426219623">
              <w:marLeft w:val="0"/>
              <w:marRight w:val="0"/>
              <w:marTop w:val="0"/>
              <w:marBottom w:val="0"/>
              <w:divBdr>
                <w:top w:val="none" w:sz="0" w:space="0" w:color="auto"/>
                <w:left w:val="none" w:sz="0" w:space="0" w:color="auto"/>
                <w:bottom w:val="none" w:sz="0" w:space="0" w:color="auto"/>
                <w:right w:val="none" w:sz="0" w:space="0" w:color="auto"/>
              </w:divBdr>
            </w:div>
            <w:div w:id="1682003564">
              <w:marLeft w:val="0"/>
              <w:marRight w:val="0"/>
              <w:marTop w:val="0"/>
              <w:marBottom w:val="0"/>
              <w:divBdr>
                <w:top w:val="none" w:sz="0" w:space="0" w:color="auto"/>
                <w:left w:val="none" w:sz="0" w:space="0" w:color="auto"/>
                <w:bottom w:val="none" w:sz="0" w:space="0" w:color="auto"/>
                <w:right w:val="none" w:sz="0" w:space="0" w:color="auto"/>
              </w:divBdr>
            </w:div>
          </w:divsChild>
        </w:div>
        <w:div w:id="1138500691">
          <w:marLeft w:val="0"/>
          <w:marRight w:val="0"/>
          <w:marTop w:val="0"/>
          <w:marBottom w:val="0"/>
          <w:divBdr>
            <w:top w:val="none" w:sz="0" w:space="0" w:color="auto"/>
            <w:left w:val="none" w:sz="0" w:space="0" w:color="auto"/>
            <w:bottom w:val="none" w:sz="0" w:space="0" w:color="auto"/>
            <w:right w:val="none" w:sz="0" w:space="0" w:color="auto"/>
          </w:divBdr>
          <w:divsChild>
            <w:div w:id="274022067">
              <w:marLeft w:val="0"/>
              <w:marRight w:val="0"/>
              <w:marTop w:val="0"/>
              <w:marBottom w:val="0"/>
              <w:divBdr>
                <w:top w:val="none" w:sz="0" w:space="0" w:color="auto"/>
                <w:left w:val="none" w:sz="0" w:space="0" w:color="auto"/>
                <w:bottom w:val="none" w:sz="0" w:space="0" w:color="auto"/>
                <w:right w:val="none" w:sz="0" w:space="0" w:color="auto"/>
              </w:divBdr>
            </w:div>
            <w:div w:id="551035830">
              <w:marLeft w:val="0"/>
              <w:marRight w:val="0"/>
              <w:marTop w:val="0"/>
              <w:marBottom w:val="0"/>
              <w:divBdr>
                <w:top w:val="none" w:sz="0" w:space="0" w:color="auto"/>
                <w:left w:val="none" w:sz="0" w:space="0" w:color="auto"/>
                <w:bottom w:val="none" w:sz="0" w:space="0" w:color="auto"/>
                <w:right w:val="none" w:sz="0" w:space="0" w:color="auto"/>
              </w:divBdr>
            </w:div>
            <w:div w:id="767390807">
              <w:marLeft w:val="0"/>
              <w:marRight w:val="0"/>
              <w:marTop w:val="0"/>
              <w:marBottom w:val="0"/>
              <w:divBdr>
                <w:top w:val="none" w:sz="0" w:space="0" w:color="auto"/>
                <w:left w:val="none" w:sz="0" w:space="0" w:color="auto"/>
                <w:bottom w:val="none" w:sz="0" w:space="0" w:color="auto"/>
                <w:right w:val="none" w:sz="0" w:space="0" w:color="auto"/>
              </w:divBdr>
            </w:div>
            <w:div w:id="2070614135">
              <w:marLeft w:val="0"/>
              <w:marRight w:val="0"/>
              <w:marTop w:val="0"/>
              <w:marBottom w:val="0"/>
              <w:divBdr>
                <w:top w:val="none" w:sz="0" w:space="0" w:color="auto"/>
                <w:left w:val="none" w:sz="0" w:space="0" w:color="auto"/>
                <w:bottom w:val="none" w:sz="0" w:space="0" w:color="auto"/>
                <w:right w:val="none" w:sz="0" w:space="0" w:color="auto"/>
              </w:divBdr>
            </w:div>
            <w:div w:id="2085225593">
              <w:marLeft w:val="0"/>
              <w:marRight w:val="0"/>
              <w:marTop w:val="0"/>
              <w:marBottom w:val="0"/>
              <w:divBdr>
                <w:top w:val="none" w:sz="0" w:space="0" w:color="auto"/>
                <w:left w:val="none" w:sz="0" w:space="0" w:color="auto"/>
                <w:bottom w:val="none" w:sz="0" w:space="0" w:color="auto"/>
                <w:right w:val="none" w:sz="0" w:space="0" w:color="auto"/>
              </w:divBdr>
            </w:div>
          </w:divsChild>
        </w:div>
        <w:div w:id="1245068744">
          <w:marLeft w:val="0"/>
          <w:marRight w:val="0"/>
          <w:marTop w:val="0"/>
          <w:marBottom w:val="0"/>
          <w:divBdr>
            <w:top w:val="none" w:sz="0" w:space="0" w:color="auto"/>
            <w:left w:val="none" w:sz="0" w:space="0" w:color="auto"/>
            <w:bottom w:val="none" w:sz="0" w:space="0" w:color="auto"/>
            <w:right w:val="none" w:sz="0" w:space="0" w:color="auto"/>
          </w:divBdr>
          <w:divsChild>
            <w:div w:id="36635885">
              <w:marLeft w:val="0"/>
              <w:marRight w:val="0"/>
              <w:marTop w:val="0"/>
              <w:marBottom w:val="0"/>
              <w:divBdr>
                <w:top w:val="none" w:sz="0" w:space="0" w:color="auto"/>
                <w:left w:val="none" w:sz="0" w:space="0" w:color="auto"/>
                <w:bottom w:val="none" w:sz="0" w:space="0" w:color="auto"/>
                <w:right w:val="none" w:sz="0" w:space="0" w:color="auto"/>
              </w:divBdr>
            </w:div>
            <w:div w:id="209541875">
              <w:marLeft w:val="0"/>
              <w:marRight w:val="0"/>
              <w:marTop w:val="0"/>
              <w:marBottom w:val="0"/>
              <w:divBdr>
                <w:top w:val="none" w:sz="0" w:space="0" w:color="auto"/>
                <w:left w:val="none" w:sz="0" w:space="0" w:color="auto"/>
                <w:bottom w:val="none" w:sz="0" w:space="0" w:color="auto"/>
                <w:right w:val="none" w:sz="0" w:space="0" w:color="auto"/>
              </w:divBdr>
            </w:div>
            <w:div w:id="218710432">
              <w:marLeft w:val="0"/>
              <w:marRight w:val="0"/>
              <w:marTop w:val="0"/>
              <w:marBottom w:val="0"/>
              <w:divBdr>
                <w:top w:val="none" w:sz="0" w:space="0" w:color="auto"/>
                <w:left w:val="none" w:sz="0" w:space="0" w:color="auto"/>
                <w:bottom w:val="none" w:sz="0" w:space="0" w:color="auto"/>
                <w:right w:val="none" w:sz="0" w:space="0" w:color="auto"/>
              </w:divBdr>
            </w:div>
            <w:div w:id="752626018">
              <w:marLeft w:val="0"/>
              <w:marRight w:val="0"/>
              <w:marTop w:val="0"/>
              <w:marBottom w:val="0"/>
              <w:divBdr>
                <w:top w:val="none" w:sz="0" w:space="0" w:color="auto"/>
                <w:left w:val="none" w:sz="0" w:space="0" w:color="auto"/>
                <w:bottom w:val="none" w:sz="0" w:space="0" w:color="auto"/>
                <w:right w:val="none" w:sz="0" w:space="0" w:color="auto"/>
              </w:divBdr>
            </w:div>
            <w:div w:id="1855802360">
              <w:marLeft w:val="0"/>
              <w:marRight w:val="0"/>
              <w:marTop w:val="0"/>
              <w:marBottom w:val="0"/>
              <w:divBdr>
                <w:top w:val="none" w:sz="0" w:space="0" w:color="auto"/>
                <w:left w:val="none" w:sz="0" w:space="0" w:color="auto"/>
                <w:bottom w:val="none" w:sz="0" w:space="0" w:color="auto"/>
                <w:right w:val="none" w:sz="0" w:space="0" w:color="auto"/>
              </w:divBdr>
            </w:div>
          </w:divsChild>
        </w:div>
        <w:div w:id="1288396029">
          <w:marLeft w:val="0"/>
          <w:marRight w:val="0"/>
          <w:marTop w:val="0"/>
          <w:marBottom w:val="0"/>
          <w:divBdr>
            <w:top w:val="none" w:sz="0" w:space="0" w:color="auto"/>
            <w:left w:val="none" w:sz="0" w:space="0" w:color="auto"/>
            <w:bottom w:val="none" w:sz="0" w:space="0" w:color="auto"/>
            <w:right w:val="none" w:sz="0" w:space="0" w:color="auto"/>
          </w:divBdr>
          <w:divsChild>
            <w:div w:id="231934059">
              <w:marLeft w:val="0"/>
              <w:marRight w:val="0"/>
              <w:marTop w:val="0"/>
              <w:marBottom w:val="0"/>
              <w:divBdr>
                <w:top w:val="none" w:sz="0" w:space="0" w:color="auto"/>
                <w:left w:val="none" w:sz="0" w:space="0" w:color="auto"/>
                <w:bottom w:val="none" w:sz="0" w:space="0" w:color="auto"/>
                <w:right w:val="none" w:sz="0" w:space="0" w:color="auto"/>
              </w:divBdr>
            </w:div>
            <w:div w:id="1323465301">
              <w:marLeft w:val="0"/>
              <w:marRight w:val="0"/>
              <w:marTop w:val="0"/>
              <w:marBottom w:val="0"/>
              <w:divBdr>
                <w:top w:val="none" w:sz="0" w:space="0" w:color="auto"/>
                <w:left w:val="none" w:sz="0" w:space="0" w:color="auto"/>
                <w:bottom w:val="none" w:sz="0" w:space="0" w:color="auto"/>
                <w:right w:val="none" w:sz="0" w:space="0" w:color="auto"/>
              </w:divBdr>
            </w:div>
            <w:div w:id="1811901101">
              <w:marLeft w:val="0"/>
              <w:marRight w:val="0"/>
              <w:marTop w:val="0"/>
              <w:marBottom w:val="0"/>
              <w:divBdr>
                <w:top w:val="none" w:sz="0" w:space="0" w:color="auto"/>
                <w:left w:val="none" w:sz="0" w:space="0" w:color="auto"/>
                <w:bottom w:val="none" w:sz="0" w:space="0" w:color="auto"/>
                <w:right w:val="none" w:sz="0" w:space="0" w:color="auto"/>
              </w:divBdr>
            </w:div>
            <w:div w:id="1917781404">
              <w:marLeft w:val="0"/>
              <w:marRight w:val="0"/>
              <w:marTop w:val="0"/>
              <w:marBottom w:val="0"/>
              <w:divBdr>
                <w:top w:val="none" w:sz="0" w:space="0" w:color="auto"/>
                <w:left w:val="none" w:sz="0" w:space="0" w:color="auto"/>
                <w:bottom w:val="none" w:sz="0" w:space="0" w:color="auto"/>
                <w:right w:val="none" w:sz="0" w:space="0" w:color="auto"/>
              </w:divBdr>
            </w:div>
            <w:div w:id="2041202065">
              <w:marLeft w:val="0"/>
              <w:marRight w:val="0"/>
              <w:marTop w:val="0"/>
              <w:marBottom w:val="0"/>
              <w:divBdr>
                <w:top w:val="none" w:sz="0" w:space="0" w:color="auto"/>
                <w:left w:val="none" w:sz="0" w:space="0" w:color="auto"/>
                <w:bottom w:val="none" w:sz="0" w:space="0" w:color="auto"/>
                <w:right w:val="none" w:sz="0" w:space="0" w:color="auto"/>
              </w:divBdr>
            </w:div>
          </w:divsChild>
        </w:div>
        <w:div w:id="1323317621">
          <w:marLeft w:val="0"/>
          <w:marRight w:val="0"/>
          <w:marTop w:val="0"/>
          <w:marBottom w:val="0"/>
          <w:divBdr>
            <w:top w:val="none" w:sz="0" w:space="0" w:color="auto"/>
            <w:left w:val="none" w:sz="0" w:space="0" w:color="auto"/>
            <w:bottom w:val="none" w:sz="0" w:space="0" w:color="auto"/>
            <w:right w:val="none" w:sz="0" w:space="0" w:color="auto"/>
          </w:divBdr>
        </w:div>
      </w:divsChild>
    </w:div>
    <w:div w:id="1816482568">
      <w:bodyDiv w:val="1"/>
      <w:marLeft w:val="0"/>
      <w:marRight w:val="0"/>
      <w:marTop w:val="0"/>
      <w:marBottom w:val="0"/>
      <w:divBdr>
        <w:top w:val="none" w:sz="0" w:space="0" w:color="auto"/>
        <w:left w:val="none" w:sz="0" w:space="0" w:color="auto"/>
        <w:bottom w:val="none" w:sz="0" w:space="0" w:color="auto"/>
        <w:right w:val="none" w:sz="0" w:space="0" w:color="auto"/>
      </w:divBdr>
      <w:divsChild>
        <w:div w:id="111094022">
          <w:marLeft w:val="0"/>
          <w:marRight w:val="0"/>
          <w:marTop w:val="0"/>
          <w:marBottom w:val="0"/>
          <w:divBdr>
            <w:top w:val="none" w:sz="0" w:space="0" w:color="auto"/>
            <w:left w:val="none" w:sz="0" w:space="0" w:color="auto"/>
            <w:bottom w:val="none" w:sz="0" w:space="0" w:color="auto"/>
            <w:right w:val="none" w:sz="0" w:space="0" w:color="auto"/>
          </w:divBdr>
        </w:div>
        <w:div w:id="985664165">
          <w:marLeft w:val="0"/>
          <w:marRight w:val="0"/>
          <w:marTop w:val="0"/>
          <w:marBottom w:val="0"/>
          <w:divBdr>
            <w:top w:val="none" w:sz="0" w:space="0" w:color="auto"/>
            <w:left w:val="none" w:sz="0" w:space="0" w:color="auto"/>
            <w:bottom w:val="none" w:sz="0" w:space="0" w:color="auto"/>
            <w:right w:val="none" w:sz="0" w:space="0" w:color="auto"/>
          </w:divBdr>
        </w:div>
        <w:div w:id="1084567130">
          <w:marLeft w:val="0"/>
          <w:marRight w:val="0"/>
          <w:marTop w:val="0"/>
          <w:marBottom w:val="0"/>
          <w:divBdr>
            <w:top w:val="none" w:sz="0" w:space="0" w:color="auto"/>
            <w:left w:val="none" w:sz="0" w:space="0" w:color="auto"/>
            <w:bottom w:val="none" w:sz="0" w:space="0" w:color="auto"/>
            <w:right w:val="none" w:sz="0" w:space="0" w:color="auto"/>
          </w:divBdr>
        </w:div>
        <w:div w:id="2065248022">
          <w:marLeft w:val="0"/>
          <w:marRight w:val="0"/>
          <w:marTop w:val="0"/>
          <w:marBottom w:val="0"/>
          <w:divBdr>
            <w:top w:val="none" w:sz="0" w:space="0" w:color="auto"/>
            <w:left w:val="none" w:sz="0" w:space="0" w:color="auto"/>
            <w:bottom w:val="none" w:sz="0" w:space="0" w:color="auto"/>
            <w:right w:val="none" w:sz="0" w:space="0" w:color="auto"/>
          </w:divBdr>
        </w:div>
        <w:div w:id="2076127275">
          <w:marLeft w:val="0"/>
          <w:marRight w:val="0"/>
          <w:marTop w:val="0"/>
          <w:marBottom w:val="0"/>
          <w:divBdr>
            <w:top w:val="none" w:sz="0" w:space="0" w:color="auto"/>
            <w:left w:val="none" w:sz="0" w:space="0" w:color="auto"/>
            <w:bottom w:val="none" w:sz="0" w:space="0" w:color="auto"/>
            <w:right w:val="none" w:sz="0" w:space="0" w:color="auto"/>
          </w:divBdr>
        </w:div>
      </w:divsChild>
    </w:div>
    <w:div w:id="1887060634">
      <w:bodyDiv w:val="1"/>
      <w:marLeft w:val="0"/>
      <w:marRight w:val="0"/>
      <w:marTop w:val="0"/>
      <w:marBottom w:val="0"/>
      <w:divBdr>
        <w:top w:val="none" w:sz="0" w:space="0" w:color="auto"/>
        <w:left w:val="none" w:sz="0" w:space="0" w:color="auto"/>
        <w:bottom w:val="none" w:sz="0" w:space="0" w:color="auto"/>
        <w:right w:val="none" w:sz="0" w:space="0" w:color="auto"/>
      </w:divBdr>
      <w:divsChild>
        <w:div w:id="933899210">
          <w:marLeft w:val="547"/>
          <w:marRight w:val="0"/>
          <w:marTop w:val="0"/>
          <w:marBottom w:val="0"/>
          <w:divBdr>
            <w:top w:val="none" w:sz="0" w:space="0" w:color="auto"/>
            <w:left w:val="none" w:sz="0" w:space="0" w:color="auto"/>
            <w:bottom w:val="none" w:sz="0" w:space="0" w:color="auto"/>
            <w:right w:val="none" w:sz="0" w:space="0" w:color="auto"/>
          </w:divBdr>
        </w:div>
      </w:divsChild>
    </w:div>
    <w:div w:id="1900898215">
      <w:bodyDiv w:val="1"/>
      <w:marLeft w:val="0"/>
      <w:marRight w:val="0"/>
      <w:marTop w:val="0"/>
      <w:marBottom w:val="0"/>
      <w:divBdr>
        <w:top w:val="none" w:sz="0" w:space="0" w:color="auto"/>
        <w:left w:val="none" w:sz="0" w:space="0" w:color="auto"/>
        <w:bottom w:val="none" w:sz="0" w:space="0" w:color="auto"/>
        <w:right w:val="none" w:sz="0" w:space="0" w:color="auto"/>
      </w:divBdr>
    </w:div>
    <w:div w:id="2001806152">
      <w:bodyDiv w:val="1"/>
      <w:marLeft w:val="0"/>
      <w:marRight w:val="0"/>
      <w:marTop w:val="0"/>
      <w:marBottom w:val="0"/>
      <w:divBdr>
        <w:top w:val="none" w:sz="0" w:space="0" w:color="auto"/>
        <w:left w:val="none" w:sz="0" w:space="0" w:color="auto"/>
        <w:bottom w:val="none" w:sz="0" w:space="0" w:color="auto"/>
        <w:right w:val="none" w:sz="0" w:space="0" w:color="auto"/>
      </w:divBdr>
      <w:divsChild>
        <w:div w:id="278341681">
          <w:marLeft w:val="0"/>
          <w:marRight w:val="0"/>
          <w:marTop w:val="0"/>
          <w:marBottom w:val="0"/>
          <w:divBdr>
            <w:top w:val="none" w:sz="0" w:space="0" w:color="auto"/>
            <w:left w:val="none" w:sz="0" w:space="0" w:color="auto"/>
            <w:bottom w:val="none" w:sz="0" w:space="0" w:color="auto"/>
            <w:right w:val="none" w:sz="0" w:space="0" w:color="auto"/>
          </w:divBdr>
          <w:divsChild>
            <w:div w:id="1588686439">
              <w:marLeft w:val="0"/>
              <w:marRight w:val="0"/>
              <w:marTop w:val="0"/>
              <w:marBottom w:val="0"/>
              <w:divBdr>
                <w:top w:val="none" w:sz="0" w:space="0" w:color="auto"/>
                <w:left w:val="none" w:sz="0" w:space="0" w:color="auto"/>
                <w:bottom w:val="none" w:sz="0" w:space="0" w:color="auto"/>
                <w:right w:val="none" w:sz="0" w:space="0" w:color="auto"/>
              </w:divBdr>
            </w:div>
          </w:divsChild>
        </w:div>
        <w:div w:id="1393380873">
          <w:marLeft w:val="0"/>
          <w:marRight w:val="0"/>
          <w:marTop w:val="0"/>
          <w:marBottom w:val="0"/>
          <w:divBdr>
            <w:top w:val="none" w:sz="0" w:space="0" w:color="auto"/>
            <w:left w:val="none" w:sz="0" w:space="0" w:color="auto"/>
            <w:bottom w:val="none" w:sz="0" w:space="0" w:color="auto"/>
            <w:right w:val="none" w:sz="0" w:space="0" w:color="auto"/>
          </w:divBdr>
        </w:div>
        <w:div w:id="1694572499">
          <w:marLeft w:val="0"/>
          <w:marRight w:val="0"/>
          <w:marTop w:val="0"/>
          <w:marBottom w:val="0"/>
          <w:divBdr>
            <w:top w:val="none" w:sz="0" w:space="0" w:color="auto"/>
            <w:left w:val="none" w:sz="0" w:space="0" w:color="auto"/>
            <w:bottom w:val="none" w:sz="0" w:space="0" w:color="auto"/>
            <w:right w:val="none" w:sz="0" w:space="0" w:color="auto"/>
          </w:divBdr>
          <w:divsChild>
            <w:div w:id="1778334280">
              <w:marLeft w:val="0"/>
              <w:marRight w:val="0"/>
              <w:marTop w:val="0"/>
              <w:marBottom w:val="0"/>
              <w:divBdr>
                <w:top w:val="none" w:sz="0" w:space="0" w:color="auto"/>
                <w:left w:val="none" w:sz="0" w:space="0" w:color="auto"/>
                <w:bottom w:val="none" w:sz="0" w:space="0" w:color="auto"/>
                <w:right w:val="none" w:sz="0" w:space="0" w:color="auto"/>
              </w:divBdr>
            </w:div>
          </w:divsChild>
        </w:div>
        <w:div w:id="2045711517">
          <w:marLeft w:val="0"/>
          <w:marRight w:val="0"/>
          <w:marTop w:val="0"/>
          <w:marBottom w:val="0"/>
          <w:divBdr>
            <w:top w:val="none" w:sz="0" w:space="0" w:color="auto"/>
            <w:left w:val="none" w:sz="0" w:space="0" w:color="auto"/>
            <w:bottom w:val="none" w:sz="0" w:space="0" w:color="auto"/>
            <w:right w:val="none" w:sz="0" w:space="0" w:color="auto"/>
          </w:divBdr>
          <w:divsChild>
            <w:div w:id="97517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98963">
      <w:bodyDiv w:val="1"/>
      <w:marLeft w:val="0"/>
      <w:marRight w:val="0"/>
      <w:marTop w:val="0"/>
      <w:marBottom w:val="0"/>
      <w:divBdr>
        <w:top w:val="none" w:sz="0" w:space="0" w:color="auto"/>
        <w:left w:val="none" w:sz="0" w:space="0" w:color="auto"/>
        <w:bottom w:val="none" w:sz="0" w:space="0" w:color="auto"/>
        <w:right w:val="none" w:sz="0" w:space="0" w:color="auto"/>
      </w:divBdr>
      <w:divsChild>
        <w:div w:id="682245107">
          <w:marLeft w:val="0"/>
          <w:marRight w:val="0"/>
          <w:marTop w:val="0"/>
          <w:marBottom w:val="120"/>
          <w:divBdr>
            <w:top w:val="none" w:sz="0" w:space="0" w:color="auto"/>
            <w:left w:val="none" w:sz="0" w:space="0" w:color="auto"/>
            <w:bottom w:val="none" w:sz="0" w:space="0" w:color="auto"/>
            <w:right w:val="none" w:sz="0" w:space="0" w:color="auto"/>
          </w:divBdr>
          <w:divsChild>
            <w:div w:id="413166991">
              <w:marLeft w:val="0"/>
              <w:marRight w:val="0"/>
              <w:marTop w:val="0"/>
              <w:marBottom w:val="0"/>
              <w:divBdr>
                <w:top w:val="none" w:sz="0" w:space="0" w:color="auto"/>
                <w:left w:val="none" w:sz="0" w:space="0" w:color="auto"/>
                <w:bottom w:val="none" w:sz="0" w:space="0" w:color="auto"/>
                <w:right w:val="none" w:sz="0" w:space="0" w:color="auto"/>
              </w:divBdr>
            </w:div>
          </w:divsChild>
        </w:div>
        <w:div w:id="773018697">
          <w:marLeft w:val="0"/>
          <w:marRight w:val="0"/>
          <w:marTop w:val="120"/>
          <w:marBottom w:val="120"/>
          <w:divBdr>
            <w:top w:val="none" w:sz="0" w:space="0" w:color="auto"/>
            <w:left w:val="none" w:sz="0" w:space="0" w:color="auto"/>
            <w:bottom w:val="none" w:sz="0" w:space="0" w:color="auto"/>
            <w:right w:val="none" w:sz="0" w:space="0" w:color="auto"/>
          </w:divBdr>
          <w:divsChild>
            <w:div w:id="56892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wrmdataportal.unepdhi.org/reportingmaterials" TargetMode="External"/><Relationship Id="rId18" Type="http://schemas.openxmlformats.org/officeDocument/2006/relationships/hyperlink" Target="mailto:sdg6iwrmsp@gwp.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mailto:iwrmsdg651@un.org" TargetMode="External"/><Relationship Id="rId2" Type="http://schemas.openxmlformats.org/officeDocument/2006/relationships/customXml" Target="../customXml/item2.xml"/><Relationship Id="rId16" Type="http://schemas.openxmlformats.org/officeDocument/2006/relationships/hyperlink" Target="https://cap-net.org/sdg-6-iwrm-support-progra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5" Type="http://schemas.openxmlformats.org/officeDocument/2006/relationships/numbering" Target="numbering.xml"/><Relationship Id="rId15" Type="http://schemas.openxmlformats.org/officeDocument/2006/relationships/hyperlink" Target="http://iwrmdataportal.unepdhi.org/reportingmaterials" TargetMode="Externa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dg6iwrmsp@gwp.or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870964-52BA-4B6F-B936-E6E83E6DB45E}">
  <ds:schemaRefs>
    <ds:schemaRef ds:uri="http://schemas.microsoft.com/sharepoint/v3/contenttype/forms"/>
  </ds:schemaRefs>
</ds:datastoreItem>
</file>

<file path=customXml/itemProps2.xml><?xml version="1.0" encoding="utf-8"?>
<ds:datastoreItem xmlns:ds="http://schemas.openxmlformats.org/officeDocument/2006/customXml" ds:itemID="{49BCB6A6-BD5A-42E0-A28C-46ED862A63A5}">
  <ds:schemaRefs>
    <ds:schemaRef ds:uri="http://schemas.microsoft.com/office/2006/documentManagement/types"/>
    <ds:schemaRef ds:uri="http://purl.org/dc/dcmitype/"/>
    <ds:schemaRef ds:uri="http://schemas.openxmlformats.org/package/2006/metadata/core-properties"/>
    <ds:schemaRef ds:uri="73aa4948-b2bb-4bb6-a4ce-3dbfd67606c8"/>
    <ds:schemaRef ds:uri="http://purl.org/dc/elements/1.1/"/>
    <ds:schemaRef ds:uri="http://schemas.microsoft.com/office/2006/metadata/properties"/>
    <ds:schemaRef ds:uri="http://purl.org/dc/terms/"/>
    <ds:schemaRef ds:uri="http://schemas.microsoft.com/office/infopath/2007/PartnerControls"/>
    <ds:schemaRef ds:uri="5e01a736-1b88-436b-a44b-5245e0be4ab3"/>
    <ds:schemaRef ds:uri="http://www.w3.org/XML/1998/namespace"/>
  </ds:schemaRefs>
</ds:datastoreItem>
</file>

<file path=customXml/itemProps3.xml><?xml version="1.0" encoding="utf-8"?>
<ds:datastoreItem xmlns:ds="http://schemas.openxmlformats.org/officeDocument/2006/customXml" ds:itemID="{52A81B06-72B7-416D-8DB4-7D83AF580361}">
  <ds:schemaRefs>
    <ds:schemaRef ds:uri="http://schemas.openxmlformats.org/officeDocument/2006/bibliography"/>
  </ds:schemaRefs>
</ds:datastoreItem>
</file>

<file path=customXml/itemProps4.xml><?xml version="1.0" encoding="utf-8"?>
<ds:datastoreItem xmlns:ds="http://schemas.openxmlformats.org/officeDocument/2006/customXml" ds:itemID="{F7AF71DE-4A22-46EF-9806-062FBEA7DC97}"/>
</file>

<file path=docProps/app.xml><?xml version="1.0" encoding="utf-8"?>
<Properties xmlns="http://schemas.openxmlformats.org/officeDocument/2006/extended-properties" xmlns:vt="http://schemas.openxmlformats.org/officeDocument/2006/docPropsVTypes">
  <Template>Normal</Template>
  <TotalTime>1</TotalTime>
  <Pages>3</Pages>
  <Words>922</Words>
  <Characters>5262</Characters>
  <Application>Microsoft Office Word</Application>
  <DocSecurity>0</DocSecurity>
  <Lines>43</Lines>
  <Paragraphs>12</Paragraphs>
  <ScaleCrop>false</ScaleCrop>
  <Company/>
  <LinksUpToDate>false</LinksUpToDate>
  <CharactersWithSpaces>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Yelysaveta Demydenko</dc:creator>
  <cp:keywords/>
  <dc:description/>
  <cp:lastModifiedBy>Maija Bertule</cp:lastModifiedBy>
  <cp:revision>2</cp:revision>
  <dcterms:created xsi:type="dcterms:W3CDTF">2023-04-11T09:55:00Z</dcterms:created>
  <dcterms:modified xsi:type="dcterms:W3CDTF">2023-04-11T09:55:00Z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